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F8F83" w14:textId="77777777" w:rsidR="00052322" w:rsidRPr="00B109F1" w:rsidRDefault="00052322" w:rsidP="00052322">
      <w:pPr>
        <w:pStyle w:val="Nagwek4"/>
        <w:spacing w:line="276" w:lineRule="auto"/>
        <w:jc w:val="center"/>
        <w:rPr>
          <w:rFonts w:ascii="Times New Roman" w:hAnsi="Times New Roman"/>
        </w:rPr>
      </w:pPr>
    </w:p>
    <w:p w14:paraId="507186EE" w14:textId="77777777" w:rsidR="00052322" w:rsidRPr="00B109F1" w:rsidRDefault="00052322" w:rsidP="00052322">
      <w:pPr>
        <w:pStyle w:val="Nagwek4"/>
        <w:spacing w:line="276" w:lineRule="auto"/>
        <w:jc w:val="center"/>
        <w:rPr>
          <w:rFonts w:ascii="Times New Roman" w:hAnsi="Times New Roman"/>
        </w:rPr>
      </w:pPr>
    </w:p>
    <w:p w14:paraId="2E52397F" w14:textId="77777777" w:rsidR="00052322" w:rsidRPr="00B109F1" w:rsidRDefault="00052322" w:rsidP="00052322">
      <w:pPr>
        <w:pStyle w:val="StronaTytuowaTytu"/>
        <w:spacing w:line="120" w:lineRule="atLeast"/>
        <w:rPr>
          <w:rFonts w:ascii="Times New Roman" w:hAnsi="Times New Roman"/>
          <w:sz w:val="24"/>
        </w:rPr>
      </w:pPr>
    </w:p>
    <w:p w14:paraId="2374793B" w14:textId="77777777" w:rsidR="00052322" w:rsidRPr="000A254B" w:rsidRDefault="008E2B25" w:rsidP="00052322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Przedmiotowy system</w:t>
      </w:r>
      <w:r w:rsidR="00052322" w:rsidRPr="000A254B">
        <w:rPr>
          <w:rFonts w:ascii="Times New Roman" w:hAnsi="Times New Roman"/>
          <w:sz w:val="72"/>
          <w:szCs w:val="72"/>
        </w:rPr>
        <w:t xml:space="preserve"> oceniania </w:t>
      </w:r>
      <w:r w:rsidR="00052322" w:rsidRPr="000A254B">
        <w:rPr>
          <w:rFonts w:ascii="Times New Roman" w:hAnsi="Times New Roman"/>
          <w:sz w:val="72"/>
          <w:szCs w:val="72"/>
        </w:rPr>
        <w:br/>
        <w:t>wraz z określeniem wymagań edukacyjnych</w:t>
      </w:r>
    </w:p>
    <w:p w14:paraId="465B99D6" w14:textId="77777777" w:rsidR="00052322" w:rsidRPr="000A254B" w:rsidRDefault="00052322" w:rsidP="00052322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proofErr w:type="spellStart"/>
      <w:r w:rsidRPr="000A254B">
        <w:rPr>
          <w:rFonts w:ascii="Times New Roman" w:hAnsi="Times New Roman"/>
          <w:sz w:val="72"/>
          <w:szCs w:val="72"/>
        </w:rPr>
        <w:t>MATeMAtyka</w:t>
      </w:r>
      <w:proofErr w:type="spellEnd"/>
      <w:r w:rsidRPr="000A254B">
        <w:rPr>
          <w:rFonts w:ascii="Times New Roman" w:hAnsi="Times New Roman"/>
          <w:sz w:val="72"/>
          <w:szCs w:val="72"/>
        </w:rPr>
        <w:t xml:space="preserve"> </w:t>
      </w:r>
      <w:r>
        <w:rPr>
          <w:rFonts w:ascii="Times New Roman" w:hAnsi="Times New Roman"/>
          <w:sz w:val="72"/>
          <w:szCs w:val="72"/>
        </w:rPr>
        <w:t>3</w:t>
      </w:r>
    </w:p>
    <w:p w14:paraId="43297292" w14:textId="77777777" w:rsidR="00052322" w:rsidRDefault="00052322" w:rsidP="00052322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r w:rsidRPr="000A254B">
        <w:rPr>
          <w:rFonts w:ascii="Times New Roman" w:hAnsi="Times New Roman"/>
          <w:sz w:val="72"/>
          <w:szCs w:val="72"/>
        </w:rPr>
        <w:t xml:space="preserve">Zakres podstawowy </w:t>
      </w:r>
    </w:p>
    <w:p w14:paraId="281D1DFD" w14:textId="77777777" w:rsidR="00052322" w:rsidRDefault="00052322" w:rsidP="00052322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00142950" w14:textId="77777777" w:rsidR="00052322" w:rsidRDefault="00052322" w:rsidP="00052322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20819098" w14:textId="77777777" w:rsidR="00052322" w:rsidRDefault="00052322" w:rsidP="00052322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2594E958" w14:textId="77777777" w:rsidR="00052322" w:rsidRDefault="00052322" w:rsidP="00052322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5CC89914" w14:textId="77777777" w:rsidR="00052322" w:rsidRPr="000A254B" w:rsidRDefault="00052322" w:rsidP="00052322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16A57261" w14:textId="77777777" w:rsidR="00052322" w:rsidRDefault="00052322" w:rsidP="00052322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6421AC1B" w14:textId="77777777" w:rsidR="00052322" w:rsidRPr="00B109F1" w:rsidRDefault="00052322" w:rsidP="00052322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7AD482D6" w14:textId="77777777" w:rsidR="00052322" w:rsidRPr="00B109F1" w:rsidRDefault="00052322" w:rsidP="00052322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45AC55AF" w14:textId="77777777" w:rsidR="003C7985" w:rsidRDefault="00A611D5" w:rsidP="00052322">
      <w:pPr>
        <w:jc w:val="center"/>
      </w:pPr>
      <w:r>
        <w:br w:type="page"/>
      </w:r>
    </w:p>
    <w:p w14:paraId="7F6003D8" w14:textId="77777777" w:rsidR="003C7985" w:rsidRDefault="003C7985">
      <w:pPr>
        <w:jc w:val="both"/>
      </w:pPr>
    </w:p>
    <w:p w14:paraId="21807D8A" w14:textId="77777777" w:rsidR="003C7985" w:rsidRPr="0094270F" w:rsidRDefault="00A611D5" w:rsidP="00583BE6">
      <w:pPr>
        <w:pBdr>
          <w:top w:val="nil"/>
          <w:left w:val="nil"/>
          <w:bottom w:val="nil"/>
          <w:right w:val="nil"/>
          <w:between w:val="nil"/>
        </w:pBdr>
        <w:spacing w:after="120"/>
        <w:ind w:left="283"/>
        <w:jc w:val="both"/>
        <w:rPr>
          <w:color w:val="000000"/>
          <w:sz w:val="22"/>
          <w:szCs w:val="22"/>
        </w:rPr>
      </w:pPr>
      <w:r w:rsidRPr="0094270F">
        <w:rPr>
          <w:color w:val="000000"/>
          <w:sz w:val="22"/>
          <w:szCs w:val="22"/>
        </w:rPr>
        <w:t xml:space="preserve">Wyróżnione zostały następujące wymagania programowe: konieczne (K), podstawowe (P), rozszerzające (R), dopełniające (D) i wykraczające poza program nauczania (W). </w:t>
      </w:r>
      <w:r w:rsidR="0051633D">
        <w:rPr>
          <w:color w:val="000000"/>
          <w:sz w:val="22"/>
          <w:szCs w:val="22"/>
        </w:rPr>
        <w:t>O</w:t>
      </w:r>
      <w:r w:rsidRPr="0094270F">
        <w:rPr>
          <w:color w:val="000000"/>
          <w:sz w:val="22"/>
          <w:szCs w:val="22"/>
        </w:rPr>
        <w:t xml:space="preserve">dpowiadają </w:t>
      </w:r>
      <w:r w:rsidR="0051633D">
        <w:rPr>
          <w:color w:val="000000"/>
          <w:sz w:val="22"/>
          <w:szCs w:val="22"/>
        </w:rPr>
        <w:t xml:space="preserve">one </w:t>
      </w:r>
      <w:r w:rsidRPr="0094270F">
        <w:rPr>
          <w:color w:val="000000"/>
          <w:sz w:val="22"/>
          <w:szCs w:val="22"/>
        </w:rPr>
        <w:t xml:space="preserve">w przybliżeniu ocenom szkolnym. </w:t>
      </w:r>
      <w:r w:rsidR="0075797F">
        <w:rPr>
          <w:color w:val="000000"/>
          <w:sz w:val="22"/>
          <w:szCs w:val="22"/>
        </w:rPr>
        <w:t>O</w:t>
      </w:r>
      <w:r w:rsidRPr="0094270F">
        <w:rPr>
          <w:color w:val="000000"/>
          <w:sz w:val="22"/>
          <w:szCs w:val="22"/>
        </w:rPr>
        <w:t xml:space="preserve">kreślając te poziomy, </w:t>
      </w:r>
      <w:r w:rsidR="0075797F">
        <w:rPr>
          <w:color w:val="000000"/>
          <w:sz w:val="22"/>
          <w:szCs w:val="22"/>
        </w:rPr>
        <w:t xml:space="preserve">nauczyciel </w:t>
      </w:r>
      <w:r w:rsidRPr="0094270F">
        <w:rPr>
          <w:color w:val="000000"/>
          <w:sz w:val="22"/>
          <w:szCs w:val="22"/>
        </w:rPr>
        <w:t>powinien</w:t>
      </w:r>
      <w:r w:rsidR="0036770A">
        <w:rPr>
          <w:color w:val="000000"/>
          <w:sz w:val="22"/>
          <w:szCs w:val="22"/>
        </w:rPr>
        <w:t xml:space="preserve"> </w:t>
      </w:r>
      <w:r w:rsidRPr="0094270F">
        <w:rPr>
          <w:color w:val="000000"/>
          <w:sz w:val="22"/>
          <w:szCs w:val="22"/>
        </w:rPr>
        <w:t xml:space="preserve">sprecyzować, czy opanowania pewnych umiejętności lub wiedzy będzie wymagał na ocenę dopuszczającą (2), dostateczną (3), dobrą (4), bardzo dobrą (5) </w:t>
      </w:r>
      <w:r w:rsidR="0036770A">
        <w:rPr>
          <w:color w:val="000000"/>
          <w:sz w:val="22"/>
          <w:szCs w:val="22"/>
        </w:rPr>
        <w:t xml:space="preserve">czy </w:t>
      </w:r>
      <w:r w:rsidRPr="0094270F">
        <w:rPr>
          <w:color w:val="000000"/>
          <w:sz w:val="22"/>
          <w:szCs w:val="22"/>
        </w:rPr>
        <w:t>celującą (6).</w:t>
      </w:r>
    </w:p>
    <w:p w14:paraId="595CEB93" w14:textId="77777777" w:rsidR="003C7985" w:rsidRPr="0094270F" w:rsidRDefault="003C7985" w:rsidP="00583BE6">
      <w:pPr>
        <w:jc w:val="both"/>
        <w:rPr>
          <w:sz w:val="22"/>
          <w:szCs w:val="22"/>
        </w:rPr>
      </w:pPr>
    </w:p>
    <w:p w14:paraId="5CC65B70" w14:textId="77777777" w:rsidR="003C7985" w:rsidRPr="0094270F" w:rsidRDefault="00A611D5" w:rsidP="00583BE6">
      <w:pPr>
        <w:numPr>
          <w:ilvl w:val="0"/>
          <w:numId w:val="5"/>
        </w:numPr>
        <w:jc w:val="both"/>
        <w:rPr>
          <w:sz w:val="22"/>
          <w:szCs w:val="22"/>
        </w:rPr>
      </w:pPr>
      <w:r w:rsidRPr="0094270F">
        <w:rPr>
          <w:sz w:val="22"/>
          <w:szCs w:val="22"/>
        </w:rPr>
        <w:t xml:space="preserve">Wymagania </w:t>
      </w:r>
      <w:r w:rsidRPr="0094270F">
        <w:rPr>
          <w:b/>
          <w:sz w:val="22"/>
          <w:szCs w:val="22"/>
        </w:rPr>
        <w:t>konieczne (K)</w:t>
      </w:r>
      <w:r w:rsidRPr="0094270F">
        <w:rPr>
          <w:sz w:val="22"/>
          <w:szCs w:val="22"/>
        </w:rPr>
        <w:t xml:space="preserve"> dotyczą zagadnień elementarnych, stanowiących swego rodzaju podstawę, powinny </w:t>
      </w:r>
      <w:r w:rsidR="0036770A" w:rsidRPr="0094270F">
        <w:rPr>
          <w:sz w:val="22"/>
          <w:szCs w:val="22"/>
        </w:rPr>
        <w:t xml:space="preserve">zatem </w:t>
      </w:r>
      <w:r w:rsidRPr="0094270F">
        <w:rPr>
          <w:sz w:val="22"/>
          <w:szCs w:val="22"/>
        </w:rPr>
        <w:t>być opanowane przez każdego ucznia.</w:t>
      </w:r>
    </w:p>
    <w:p w14:paraId="40AECD40" w14:textId="77777777" w:rsidR="003C7985" w:rsidRPr="0094270F" w:rsidRDefault="00A611D5" w:rsidP="00583BE6">
      <w:pPr>
        <w:numPr>
          <w:ilvl w:val="0"/>
          <w:numId w:val="5"/>
        </w:numPr>
        <w:jc w:val="both"/>
        <w:rPr>
          <w:sz w:val="22"/>
          <w:szCs w:val="22"/>
        </w:rPr>
      </w:pPr>
      <w:r w:rsidRPr="0094270F">
        <w:rPr>
          <w:sz w:val="22"/>
          <w:szCs w:val="22"/>
        </w:rPr>
        <w:t xml:space="preserve">Wymagania </w:t>
      </w:r>
      <w:r w:rsidRPr="0094270F">
        <w:rPr>
          <w:b/>
          <w:sz w:val="22"/>
          <w:szCs w:val="22"/>
        </w:rPr>
        <w:t>podstawowe (P)</w:t>
      </w:r>
      <w:r w:rsidRPr="0094270F">
        <w:rPr>
          <w:sz w:val="22"/>
          <w:szCs w:val="22"/>
        </w:rPr>
        <w:t xml:space="preserve"> zawierają wymagania z poziomu (K)</w:t>
      </w:r>
      <w:r w:rsidR="004B0D6C">
        <w:rPr>
          <w:sz w:val="22"/>
          <w:szCs w:val="22"/>
        </w:rPr>
        <w:t>,</w:t>
      </w:r>
      <w:r w:rsidRPr="0094270F">
        <w:rPr>
          <w:sz w:val="22"/>
          <w:szCs w:val="22"/>
        </w:rPr>
        <w:t xml:space="preserve"> wzbogacone o typowe problemy o niewielkim stopniu trudności.</w:t>
      </w:r>
    </w:p>
    <w:p w14:paraId="0D04E9DE" w14:textId="77777777" w:rsidR="003C7985" w:rsidRPr="0094270F" w:rsidRDefault="00A611D5" w:rsidP="00583BE6">
      <w:pPr>
        <w:numPr>
          <w:ilvl w:val="0"/>
          <w:numId w:val="5"/>
        </w:numPr>
        <w:jc w:val="both"/>
        <w:rPr>
          <w:sz w:val="22"/>
          <w:szCs w:val="22"/>
        </w:rPr>
      </w:pPr>
      <w:r w:rsidRPr="0094270F">
        <w:rPr>
          <w:sz w:val="22"/>
          <w:szCs w:val="22"/>
        </w:rPr>
        <w:t xml:space="preserve">Wymagania </w:t>
      </w:r>
      <w:r w:rsidRPr="0094270F">
        <w:rPr>
          <w:b/>
          <w:sz w:val="22"/>
          <w:szCs w:val="22"/>
        </w:rPr>
        <w:t>rozszerzające (R)</w:t>
      </w:r>
      <w:r w:rsidRPr="0094270F">
        <w:rPr>
          <w:sz w:val="22"/>
          <w:szCs w:val="22"/>
        </w:rPr>
        <w:t>, zawierające wymagania z poziomów (K) i (P), dotyczą zagadnień bardziej złożonych i nieco trudniejszych.</w:t>
      </w:r>
    </w:p>
    <w:p w14:paraId="108CA66B" w14:textId="77777777" w:rsidR="003C7985" w:rsidRPr="0094270F" w:rsidRDefault="00A611D5" w:rsidP="00583BE6">
      <w:pPr>
        <w:numPr>
          <w:ilvl w:val="0"/>
          <w:numId w:val="5"/>
        </w:numPr>
        <w:jc w:val="both"/>
        <w:rPr>
          <w:sz w:val="22"/>
          <w:szCs w:val="22"/>
        </w:rPr>
      </w:pPr>
      <w:r w:rsidRPr="0094270F">
        <w:rPr>
          <w:sz w:val="22"/>
          <w:szCs w:val="22"/>
        </w:rPr>
        <w:t xml:space="preserve">Wymagania </w:t>
      </w:r>
      <w:r w:rsidRPr="0094270F">
        <w:rPr>
          <w:b/>
          <w:sz w:val="22"/>
          <w:szCs w:val="22"/>
        </w:rPr>
        <w:t>dopełniające (D)</w:t>
      </w:r>
      <w:r w:rsidRPr="0094270F">
        <w:rPr>
          <w:sz w:val="22"/>
          <w:szCs w:val="22"/>
        </w:rPr>
        <w:t>, zawierające wymagania z poziomów (K), (P) i (R), dotyczą zagadnień problemowych, trudniejszych, wymagających umiejętności przetwarzania przyswojonych</w:t>
      </w:r>
      <w:r w:rsidR="004B0D6C">
        <w:rPr>
          <w:sz w:val="22"/>
          <w:szCs w:val="22"/>
        </w:rPr>
        <w:t xml:space="preserve"> wiadomości</w:t>
      </w:r>
      <w:r w:rsidRPr="0094270F">
        <w:rPr>
          <w:sz w:val="22"/>
          <w:szCs w:val="22"/>
        </w:rPr>
        <w:t>.</w:t>
      </w:r>
    </w:p>
    <w:p w14:paraId="7ED91642" w14:textId="77777777" w:rsidR="003C7985" w:rsidRPr="0094270F" w:rsidRDefault="00A611D5" w:rsidP="00583BE6">
      <w:pPr>
        <w:numPr>
          <w:ilvl w:val="0"/>
          <w:numId w:val="5"/>
        </w:numPr>
        <w:jc w:val="both"/>
        <w:rPr>
          <w:sz w:val="22"/>
          <w:szCs w:val="22"/>
        </w:rPr>
      </w:pPr>
      <w:r w:rsidRPr="0094270F">
        <w:rPr>
          <w:sz w:val="22"/>
          <w:szCs w:val="22"/>
        </w:rPr>
        <w:t xml:space="preserve">Wymagania </w:t>
      </w:r>
      <w:r w:rsidRPr="0094270F">
        <w:rPr>
          <w:b/>
          <w:sz w:val="22"/>
          <w:szCs w:val="22"/>
        </w:rPr>
        <w:t>wykraczające (W)</w:t>
      </w:r>
      <w:r w:rsidRPr="0094270F">
        <w:rPr>
          <w:sz w:val="22"/>
          <w:szCs w:val="22"/>
        </w:rPr>
        <w:t xml:space="preserve"> dotyczą zagadnień trudnych, oryginalnych, wykraczających poza obowiązkowy program nauczania.</w:t>
      </w:r>
    </w:p>
    <w:p w14:paraId="6937D570" w14:textId="77777777" w:rsidR="003C7985" w:rsidRPr="0094270F" w:rsidRDefault="003C7985" w:rsidP="00583BE6">
      <w:pPr>
        <w:ind w:left="360"/>
        <w:jc w:val="both"/>
        <w:rPr>
          <w:sz w:val="22"/>
          <w:szCs w:val="22"/>
        </w:rPr>
      </w:pPr>
    </w:p>
    <w:p w14:paraId="1E042672" w14:textId="77777777" w:rsidR="003C7985" w:rsidRPr="0094270F" w:rsidRDefault="00A611D5" w:rsidP="00583BE6">
      <w:pPr>
        <w:spacing w:after="120"/>
        <w:jc w:val="both"/>
        <w:rPr>
          <w:sz w:val="22"/>
          <w:szCs w:val="22"/>
        </w:rPr>
      </w:pPr>
      <w:r w:rsidRPr="0094270F">
        <w:rPr>
          <w:sz w:val="22"/>
          <w:szCs w:val="22"/>
        </w:rPr>
        <w:t>Poniżej przedstawion</w:t>
      </w:r>
      <w:r w:rsidR="003E29F9">
        <w:rPr>
          <w:sz w:val="22"/>
          <w:szCs w:val="22"/>
        </w:rPr>
        <w:t>o</w:t>
      </w:r>
      <w:r w:rsidRPr="0094270F">
        <w:rPr>
          <w:sz w:val="22"/>
          <w:szCs w:val="22"/>
        </w:rPr>
        <w:t xml:space="preserve"> podział wymagań na poszczególne oceny szkolne:</w:t>
      </w:r>
    </w:p>
    <w:p w14:paraId="2043A774" w14:textId="77777777" w:rsidR="003C7985" w:rsidRPr="0094270F" w:rsidRDefault="00A611D5" w:rsidP="00583BE6">
      <w:pPr>
        <w:tabs>
          <w:tab w:val="left" w:pos="2880"/>
          <w:tab w:val="left" w:pos="3240"/>
        </w:tabs>
        <w:ind w:firstLine="720"/>
        <w:jc w:val="both"/>
        <w:rPr>
          <w:sz w:val="22"/>
          <w:szCs w:val="22"/>
        </w:rPr>
      </w:pPr>
      <w:r w:rsidRPr="0094270F">
        <w:rPr>
          <w:sz w:val="22"/>
          <w:szCs w:val="22"/>
        </w:rPr>
        <w:t>ocena dopuszczająca</w:t>
      </w:r>
      <w:r w:rsidRPr="0094270F">
        <w:rPr>
          <w:sz w:val="22"/>
          <w:szCs w:val="22"/>
        </w:rPr>
        <w:tab/>
        <w:t xml:space="preserve">– </w:t>
      </w:r>
      <w:r w:rsidRPr="0094270F">
        <w:rPr>
          <w:sz w:val="22"/>
          <w:szCs w:val="22"/>
        </w:rPr>
        <w:tab/>
        <w:t>wymagania na poziomie (K)</w:t>
      </w:r>
      <w:r w:rsidR="004B0D6C">
        <w:rPr>
          <w:sz w:val="22"/>
          <w:szCs w:val="22"/>
        </w:rPr>
        <w:t>;</w:t>
      </w:r>
    </w:p>
    <w:p w14:paraId="5E7BBDEB" w14:textId="77777777" w:rsidR="003C7985" w:rsidRPr="0094270F" w:rsidRDefault="00A611D5" w:rsidP="00583BE6">
      <w:pPr>
        <w:tabs>
          <w:tab w:val="left" w:pos="2880"/>
          <w:tab w:val="left" w:pos="3240"/>
        </w:tabs>
        <w:ind w:firstLine="720"/>
        <w:jc w:val="both"/>
        <w:rPr>
          <w:sz w:val="22"/>
          <w:szCs w:val="22"/>
        </w:rPr>
      </w:pPr>
      <w:r w:rsidRPr="0094270F">
        <w:rPr>
          <w:sz w:val="22"/>
          <w:szCs w:val="22"/>
        </w:rPr>
        <w:t>ocena dostateczna</w:t>
      </w:r>
      <w:r w:rsidRPr="0094270F">
        <w:rPr>
          <w:sz w:val="22"/>
          <w:szCs w:val="22"/>
        </w:rPr>
        <w:tab/>
        <w:t xml:space="preserve">– </w:t>
      </w:r>
      <w:r w:rsidRPr="0094270F">
        <w:rPr>
          <w:sz w:val="22"/>
          <w:szCs w:val="22"/>
        </w:rPr>
        <w:tab/>
        <w:t>wymagania na poziom</w:t>
      </w:r>
      <w:r w:rsidR="00B050A8">
        <w:rPr>
          <w:sz w:val="22"/>
          <w:szCs w:val="22"/>
        </w:rPr>
        <w:t>ach</w:t>
      </w:r>
      <w:r w:rsidRPr="0094270F">
        <w:rPr>
          <w:sz w:val="22"/>
          <w:szCs w:val="22"/>
        </w:rPr>
        <w:t xml:space="preserve"> (K) i (P)</w:t>
      </w:r>
      <w:r w:rsidR="004B0D6C">
        <w:rPr>
          <w:sz w:val="22"/>
          <w:szCs w:val="22"/>
        </w:rPr>
        <w:t>;</w:t>
      </w:r>
    </w:p>
    <w:p w14:paraId="4C31C3BA" w14:textId="77777777" w:rsidR="003C7985" w:rsidRPr="0094270F" w:rsidRDefault="00A611D5" w:rsidP="00583BE6">
      <w:pPr>
        <w:tabs>
          <w:tab w:val="left" w:pos="2880"/>
          <w:tab w:val="left" w:pos="3240"/>
        </w:tabs>
        <w:ind w:firstLine="720"/>
        <w:jc w:val="both"/>
        <w:rPr>
          <w:sz w:val="22"/>
          <w:szCs w:val="22"/>
        </w:rPr>
      </w:pPr>
      <w:r w:rsidRPr="0094270F">
        <w:rPr>
          <w:sz w:val="22"/>
          <w:szCs w:val="22"/>
        </w:rPr>
        <w:t>ocena dobra</w:t>
      </w:r>
      <w:r w:rsidRPr="0094270F">
        <w:rPr>
          <w:sz w:val="22"/>
          <w:szCs w:val="22"/>
        </w:rPr>
        <w:tab/>
        <w:t xml:space="preserve">– </w:t>
      </w:r>
      <w:r w:rsidRPr="0094270F">
        <w:rPr>
          <w:sz w:val="22"/>
          <w:szCs w:val="22"/>
        </w:rPr>
        <w:tab/>
        <w:t>wymagania na poziom</w:t>
      </w:r>
      <w:r w:rsidR="00B050A8">
        <w:rPr>
          <w:sz w:val="22"/>
          <w:szCs w:val="22"/>
        </w:rPr>
        <w:t>ach</w:t>
      </w:r>
      <w:r w:rsidRPr="0094270F">
        <w:rPr>
          <w:sz w:val="22"/>
          <w:szCs w:val="22"/>
        </w:rPr>
        <w:t xml:space="preserve"> (K), (P) i (R)</w:t>
      </w:r>
      <w:r w:rsidR="004B0D6C">
        <w:rPr>
          <w:sz w:val="22"/>
          <w:szCs w:val="22"/>
        </w:rPr>
        <w:t>;</w:t>
      </w:r>
    </w:p>
    <w:p w14:paraId="2C2E8ADE" w14:textId="77777777" w:rsidR="003C7985" w:rsidRPr="0094270F" w:rsidRDefault="00A611D5" w:rsidP="00583BE6">
      <w:pPr>
        <w:tabs>
          <w:tab w:val="left" w:pos="2880"/>
          <w:tab w:val="left" w:pos="3240"/>
        </w:tabs>
        <w:ind w:firstLine="720"/>
        <w:jc w:val="both"/>
        <w:rPr>
          <w:sz w:val="22"/>
          <w:szCs w:val="22"/>
        </w:rPr>
      </w:pPr>
      <w:r w:rsidRPr="0094270F">
        <w:rPr>
          <w:sz w:val="22"/>
          <w:szCs w:val="22"/>
        </w:rPr>
        <w:t>ocena bardzo dobra</w:t>
      </w:r>
      <w:r w:rsidRPr="0094270F">
        <w:rPr>
          <w:sz w:val="22"/>
          <w:szCs w:val="22"/>
        </w:rPr>
        <w:tab/>
        <w:t xml:space="preserve">– </w:t>
      </w:r>
      <w:r w:rsidRPr="0094270F">
        <w:rPr>
          <w:sz w:val="22"/>
          <w:szCs w:val="22"/>
        </w:rPr>
        <w:tab/>
        <w:t>wymagania na poziom</w:t>
      </w:r>
      <w:r w:rsidR="00B050A8">
        <w:rPr>
          <w:sz w:val="22"/>
          <w:szCs w:val="22"/>
        </w:rPr>
        <w:t>ach</w:t>
      </w:r>
      <w:r w:rsidRPr="0094270F">
        <w:rPr>
          <w:sz w:val="22"/>
          <w:szCs w:val="22"/>
        </w:rPr>
        <w:t xml:space="preserve"> (K), (P), (R) i (D)</w:t>
      </w:r>
      <w:r w:rsidR="004B0D6C">
        <w:rPr>
          <w:sz w:val="22"/>
          <w:szCs w:val="22"/>
        </w:rPr>
        <w:t>;</w:t>
      </w:r>
    </w:p>
    <w:p w14:paraId="10922764" w14:textId="77777777" w:rsidR="003C7985" w:rsidRPr="0094270F" w:rsidRDefault="00A611D5" w:rsidP="00583BE6">
      <w:pPr>
        <w:tabs>
          <w:tab w:val="left" w:pos="2880"/>
          <w:tab w:val="left" w:pos="3240"/>
        </w:tabs>
        <w:ind w:firstLine="720"/>
        <w:jc w:val="both"/>
        <w:rPr>
          <w:sz w:val="22"/>
          <w:szCs w:val="22"/>
        </w:rPr>
      </w:pPr>
      <w:r w:rsidRPr="0094270F">
        <w:rPr>
          <w:sz w:val="22"/>
          <w:szCs w:val="22"/>
        </w:rPr>
        <w:t>ocena celująca</w:t>
      </w:r>
      <w:r w:rsidRPr="0094270F">
        <w:rPr>
          <w:sz w:val="22"/>
          <w:szCs w:val="22"/>
        </w:rPr>
        <w:tab/>
        <w:t xml:space="preserve">– </w:t>
      </w:r>
      <w:r w:rsidRPr="0094270F">
        <w:rPr>
          <w:sz w:val="22"/>
          <w:szCs w:val="22"/>
        </w:rPr>
        <w:tab/>
        <w:t>wymagania na poziom</w:t>
      </w:r>
      <w:r w:rsidR="00B050A8">
        <w:rPr>
          <w:sz w:val="22"/>
          <w:szCs w:val="22"/>
        </w:rPr>
        <w:t>ach</w:t>
      </w:r>
      <w:r w:rsidRPr="0094270F">
        <w:rPr>
          <w:sz w:val="22"/>
          <w:szCs w:val="22"/>
        </w:rPr>
        <w:t xml:space="preserve"> (K), (P), (R), (D) i (W)</w:t>
      </w:r>
      <w:r w:rsidR="004B0D6C">
        <w:rPr>
          <w:sz w:val="22"/>
          <w:szCs w:val="22"/>
        </w:rPr>
        <w:t>.</w:t>
      </w:r>
    </w:p>
    <w:p w14:paraId="51FDD868" w14:textId="77777777" w:rsidR="003C7985" w:rsidRPr="0094270F" w:rsidRDefault="003C7985" w:rsidP="00583BE6">
      <w:pPr>
        <w:ind w:left="360"/>
        <w:jc w:val="both"/>
        <w:rPr>
          <w:sz w:val="22"/>
          <w:szCs w:val="22"/>
        </w:rPr>
      </w:pPr>
    </w:p>
    <w:p w14:paraId="1263E6A6" w14:textId="77777777" w:rsidR="003C7985" w:rsidRPr="0094270F" w:rsidRDefault="004B0D6C" w:rsidP="00583BE6">
      <w:pPr>
        <w:jc w:val="both"/>
        <w:rPr>
          <w:sz w:val="22"/>
          <w:szCs w:val="22"/>
        </w:rPr>
      </w:pPr>
      <w:r>
        <w:rPr>
          <w:sz w:val="22"/>
          <w:szCs w:val="22"/>
        </w:rPr>
        <w:t>Ten p</w:t>
      </w:r>
      <w:r w:rsidR="00A611D5" w:rsidRPr="0094270F">
        <w:rPr>
          <w:sz w:val="22"/>
          <w:szCs w:val="22"/>
        </w:rPr>
        <w:t>odział należy traktować jako propozycję. Poniżej przedstawi</w:t>
      </w:r>
      <w:r w:rsidR="00F27DA9">
        <w:rPr>
          <w:sz w:val="22"/>
          <w:szCs w:val="22"/>
        </w:rPr>
        <w:t>ono</w:t>
      </w:r>
      <w:r w:rsidR="00A611D5" w:rsidRPr="0094270F">
        <w:rPr>
          <w:sz w:val="22"/>
          <w:szCs w:val="22"/>
        </w:rPr>
        <w:t xml:space="preserve"> wymagania dla zakresu rozszerzonego. Połączenie wymagań koniecznych i podstawowych, a także rozszerzających i dopełniających</w:t>
      </w:r>
      <w:r>
        <w:rPr>
          <w:sz w:val="22"/>
          <w:szCs w:val="22"/>
        </w:rPr>
        <w:t>,</w:t>
      </w:r>
      <w:r w:rsidR="00A611D5" w:rsidRPr="0094270F">
        <w:rPr>
          <w:sz w:val="22"/>
          <w:szCs w:val="22"/>
        </w:rPr>
        <w:t xml:space="preserve"> pozwoli nauczycielowi dostosować wymagania do specyfiki klasy.</w:t>
      </w:r>
    </w:p>
    <w:p w14:paraId="1D94321E" w14:textId="77777777" w:rsidR="003C7985" w:rsidRPr="0094270F" w:rsidRDefault="00A611D5" w:rsidP="00583BE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="643" w:hanging="360"/>
        <w:jc w:val="both"/>
        <w:rPr>
          <w:color w:val="000000"/>
          <w:sz w:val="22"/>
          <w:szCs w:val="22"/>
        </w:rPr>
      </w:pPr>
      <w:r w:rsidRPr="0094270F">
        <w:rPr>
          <w:b/>
          <w:color w:val="000000"/>
          <w:sz w:val="22"/>
          <w:szCs w:val="22"/>
        </w:rPr>
        <w:t>Pogrubi</w:t>
      </w:r>
      <w:r w:rsidR="004B0D6C">
        <w:rPr>
          <w:b/>
          <w:color w:val="000000"/>
          <w:sz w:val="22"/>
          <w:szCs w:val="22"/>
        </w:rPr>
        <w:t>oną czcionką</w:t>
      </w:r>
      <w:r w:rsidRPr="0094270F">
        <w:rPr>
          <w:b/>
          <w:color w:val="000000"/>
          <w:sz w:val="22"/>
          <w:szCs w:val="22"/>
        </w:rPr>
        <w:t xml:space="preserve"> </w:t>
      </w:r>
      <w:r w:rsidRPr="0094270F">
        <w:rPr>
          <w:color w:val="000000"/>
          <w:sz w:val="22"/>
          <w:szCs w:val="22"/>
        </w:rPr>
        <w:t>oznaczono wymagania, które wykraczają poza podstawę programową.</w:t>
      </w:r>
    </w:p>
    <w:p w14:paraId="59536B22" w14:textId="77777777" w:rsidR="003C7985" w:rsidRPr="0094270F" w:rsidRDefault="003C7985" w:rsidP="002E59CB">
      <w:pPr>
        <w:rPr>
          <w:sz w:val="22"/>
          <w:szCs w:val="22"/>
        </w:rPr>
      </w:pPr>
    </w:p>
    <w:p w14:paraId="7041E711" w14:textId="77777777" w:rsidR="0045425B" w:rsidRDefault="0045425B" w:rsidP="0045425B">
      <w:pPr>
        <w:spacing w:after="120" w:line="360" w:lineRule="auto"/>
        <w:jc w:val="both"/>
      </w:pPr>
      <w:r>
        <w:t>Kryterium procentowe oceniania sprawdzianów, prac klasowych i testów: </w:t>
      </w:r>
    </w:p>
    <w:p w14:paraId="2B4A70B6" w14:textId="77777777" w:rsidR="0045425B" w:rsidRDefault="0045425B" w:rsidP="0045425B">
      <w:pPr>
        <w:spacing w:after="120" w:line="360" w:lineRule="auto"/>
        <w:jc w:val="both"/>
      </w:pPr>
      <w:r>
        <w:t>100 % - 91 %                            bardzo dobry</w:t>
      </w:r>
    </w:p>
    <w:p w14:paraId="61D2C191" w14:textId="77777777" w:rsidR="0045425B" w:rsidRDefault="0045425B" w:rsidP="0045425B">
      <w:pPr>
        <w:spacing w:after="120" w:line="360" w:lineRule="auto"/>
        <w:jc w:val="both"/>
      </w:pPr>
      <w:r>
        <w:t>90 % - 76 %                              dobry</w:t>
      </w:r>
    </w:p>
    <w:p w14:paraId="6D58D481" w14:textId="77777777" w:rsidR="0045425B" w:rsidRDefault="0045425B" w:rsidP="0045425B">
      <w:pPr>
        <w:spacing w:after="120" w:line="360" w:lineRule="auto"/>
        <w:jc w:val="both"/>
      </w:pPr>
      <w:r>
        <w:t>75 % - 66 %                              dostateczny</w:t>
      </w:r>
    </w:p>
    <w:p w14:paraId="03DD4A3C" w14:textId="77777777" w:rsidR="0045425B" w:rsidRDefault="0045425B" w:rsidP="0045425B">
      <w:pPr>
        <w:spacing w:after="120" w:line="360" w:lineRule="auto"/>
        <w:jc w:val="both"/>
      </w:pPr>
      <w:r>
        <w:t>65 % - 50 %                              dopuszczający</w:t>
      </w:r>
    </w:p>
    <w:p w14:paraId="5B758C87" w14:textId="77777777" w:rsidR="0045425B" w:rsidRDefault="0045425B" w:rsidP="0045425B">
      <w:pPr>
        <w:spacing w:after="120" w:line="360" w:lineRule="auto"/>
        <w:jc w:val="both"/>
      </w:pPr>
      <w:r>
        <w:t>49 % - 0 %                                niedostateczny</w:t>
      </w:r>
    </w:p>
    <w:p w14:paraId="479D01BE" w14:textId="77777777" w:rsidR="003C7985" w:rsidRPr="0094270F" w:rsidRDefault="00A611D5" w:rsidP="002E59CB">
      <w:pPr>
        <w:pStyle w:val="Nagwek1"/>
        <w:rPr>
          <w:rFonts w:ascii="Times New Roman" w:eastAsia="Times New Roman" w:hAnsi="Times New Roman" w:cs="Times New Roman"/>
          <w:sz w:val="22"/>
          <w:szCs w:val="22"/>
        </w:rPr>
      </w:pPr>
      <w:r w:rsidRPr="0094270F">
        <w:rPr>
          <w:rFonts w:ascii="Times New Roman" w:eastAsia="Times New Roman" w:hAnsi="Times New Roman" w:cs="Times New Roman"/>
          <w:sz w:val="22"/>
          <w:szCs w:val="22"/>
        </w:rPr>
        <w:t>1. FUNKCJA WYKŁADNICZA I FUNKCJA LOGARYTMICZNA</w:t>
      </w:r>
    </w:p>
    <w:p w14:paraId="6D58A2AC" w14:textId="77777777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 xml:space="preserve">(K) </w:t>
      </w:r>
      <w:r w:rsidRPr="0094270F">
        <w:rPr>
          <w:sz w:val="22"/>
          <w:szCs w:val="22"/>
        </w:rPr>
        <w:t>lub</w:t>
      </w:r>
      <w:r w:rsidRPr="0094270F">
        <w:rPr>
          <w:b/>
          <w:sz w:val="22"/>
          <w:szCs w:val="22"/>
        </w:rPr>
        <w:t xml:space="preserve"> (P)</w:t>
      </w:r>
    </w:p>
    <w:p w14:paraId="7C6599B7" w14:textId="77777777" w:rsidR="003C7985" w:rsidRPr="0094270F" w:rsidRDefault="00A611D5" w:rsidP="002E59CB">
      <w:pPr>
        <w:rPr>
          <w:sz w:val="22"/>
          <w:szCs w:val="22"/>
        </w:rPr>
      </w:pPr>
      <w:r w:rsidRPr="0094270F">
        <w:rPr>
          <w:sz w:val="22"/>
          <w:szCs w:val="22"/>
        </w:rPr>
        <w:t xml:space="preserve">Uczeń otrzymuje ocenę </w:t>
      </w:r>
      <w:r w:rsidRPr="0094270F">
        <w:rPr>
          <w:b/>
          <w:sz w:val="22"/>
          <w:szCs w:val="22"/>
        </w:rPr>
        <w:t xml:space="preserve">dopuszczającą </w:t>
      </w:r>
      <w:r w:rsidRPr="0094270F">
        <w:rPr>
          <w:sz w:val="22"/>
          <w:szCs w:val="22"/>
        </w:rPr>
        <w:t xml:space="preserve">lub </w:t>
      </w:r>
      <w:r w:rsidRPr="0094270F">
        <w:rPr>
          <w:b/>
          <w:sz w:val="22"/>
          <w:szCs w:val="22"/>
        </w:rPr>
        <w:t>dostateczną</w:t>
      </w:r>
      <w:r w:rsidRPr="0094270F">
        <w:rPr>
          <w:sz w:val="22"/>
          <w:szCs w:val="22"/>
        </w:rPr>
        <w:t>, jeśli: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94270F" w:rsidRPr="0094270F" w14:paraId="4D02EF0C" w14:textId="77777777">
        <w:tc>
          <w:tcPr>
            <w:tcW w:w="9062" w:type="dxa"/>
          </w:tcPr>
          <w:p w14:paraId="60C6FDC9" w14:textId="77777777" w:rsidR="003C7985" w:rsidRPr="0094270F" w:rsidRDefault="00000000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0"/>
                <w:id w:val="1226492980"/>
              </w:sdtPr>
              <w:sdtContent/>
            </w:sdt>
            <w:r w:rsidR="00A611D5" w:rsidRPr="0094270F">
              <w:rPr>
                <w:sz w:val="22"/>
                <w:szCs w:val="22"/>
              </w:rPr>
              <w:t>zapisuje daną liczbę</w:t>
            </w:r>
            <w:r w:rsidR="0094270F" w:rsidRPr="0094270F">
              <w:rPr>
                <w:sz w:val="22"/>
                <w:szCs w:val="22"/>
              </w:rPr>
              <w:t xml:space="preserve"> w postaci potęgi o wykładniku wymiernym</w:t>
            </w:r>
          </w:p>
        </w:tc>
      </w:tr>
      <w:tr w:rsidR="0094270F" w:rsidRPr="0094270F" w14:paraId="0D641B5E" w14:textId="77777777">
        <w:tc>
          <w:tcPr>
            <w:tcW w:w="9062" w:type="dxa"/>
          </w:tcPr>
          <w:p w14:paraId="04996FD6" w14:textId="77777777" w:rsidR="0094270F" w:rsidRPr="0094270F" w:rsidRDefault="0094270F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oblicza potęgi o wykładnikach wymiernych</w:t>
            </w:r>
          </w:p>
        </w:tc>
      </w:tr>
      <w:tr w:rsidR="0094270F" w:rsidRPr="0094270F" w14:paraId="00A24841" w14:textId="77777777">
        <w:tc>
          <w:tcPr>
            <w:tcW w:w="9062" w:type="dxa"/>
          </w:tcPr>
          <w:p w14:paraId="547AA895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zapisuje daną liczbę w postaci potęgi o podanej podstawie i wykładniku rzeczywistym</w:t>
            </w:r>
          </w:p>
        </w:tc>
      </w:tr>
      <w:tr w:rsidR="0094270F" w:rsidRPr="0094270F" w14:paraId="4E2DF1EA" w14:textId="77777777">
        <w:tc>
          <w:tcPr>
            <w:tcW w:w="9062" w:type="dxa"/>
          </w:tcPr>
          <w:p w14:paraId="6CBA9D35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 xml:space="preserve">upraszcza wyrażenia, stosując twierdzenia o działaniach na potęgach </w:t>
            </w:r>
            <w:r w:rsidR="00EF488A">
              <w:rPr>
                <w:sz w:val="22"/>
                <w:szCs w:val="22"/>
              </w:rPr>
              <w:t xml:space="preserve">– </w:t>
            </w:r>
            <w:r w:rsidRPr="0094270F">
              <w:rPr>
                <w:sz w:val="22"/>
                <w:szCs w:val="22"/>
              </w:rPr>
              <w:t>w prostych przypadkach</w:t>
            </w:r>
          </w:p>
        </w:tc>
      </w:tr>
      <w:tr w:rsidR="0094270F" w:rsidRPr="0094270F" w14:paraId="3683F828" w14:textId="77777777">
        <w:tc>
          <w:tcPr>
            <w:tcW w:w="9062" w:type="dxa"/>
          </w:tcPr>
          <w:p w14:paraId="53A68688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lastRenderedPageBreak/>
              <w:t>oblicza wartości danej funkcji wykładniczej dla podanych argumentów</w:t>
            </w:r>
          </w:p>
        </w:tc>
      </w:tr>
      <w:tr w:rsidR="0094270F" w:rsidRPr="0094270F" w14:paraId="00578296" w14:textId="77777777">
        <w:tc>
          <w:tcPr>
            <w:tcW w:w="9062" w:type="dxa"/>
          </w:tcPr>
          <w:p w14:paraId="7FD3EDD2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sprawdza, czy podany punkt należy do wykresu danej funkcji wykładniczej</w:t>
            </w:r>
          </w:p>
        </w:tc>
      </w:tr>
      <w:tr w:rsidR="0094270F" w:rsidRPr="0094270F" w14:paraId="0B457E91" w14:textId="77777777">
        <w:tc>
          <w:tcPr>
            <w:tcW w:w="9062" w:type="dxa"/>
          </w:tcPr>
          <w:p w14:paraId="38395A2F" w14:textId="77777777" w:rsidR="003C7985" w:rsidRPr="0094270F" w:rsidRDefault="00A611D5" w:rsidP="004B0D6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wyznacza wzór funkcji wykładniczej na podstawie współrzędnych punktu należącego do jej wykresu</w:t>
            </w:r>
            <w:r w:rsidRPr="0094270F">
              <w:rPr>
                <w:strike/>
                <w:sz w:val="22"/>
                <w:szCs w:val="22"/>
              </w:rPr>
              <w:t xml:space="preserve"> </w:t>
            </w:r>
            <w:r w:rsidRPr="0094270F">
              <w:rPr>
                <w:sz w:val="22"/>
                <w:szCs w:val="22"/>
              </w:rPr>
              <w:t>oraz szkicuje ten wykres</w:t>
            </w:r>
          </w:p>
        </w:tc>
      </w:tr>
      <w:tr w:rsidR="0094270F" w:rsidRPr="0094270F" w14:paraId="3D3C454E" w14:textId="77777777">
        <w:tc>
          <w:tcPr>
            <w:tcW w:w="9062" w:type="dxa"/>
          </w:tcPr>
          <w:p w14:paraId="0415391A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 xml:space="preserve">szkicuje wykres funkcji wykładniczej i podaje jej własności </w:t>
            </w:r>
          </w:p>
        </w:tc>
      </w:tr>
      <w:tr w:rsidR="003C7985" w:rsidRPr="0094270F" w14:paraId="252765BF" w14:textId="77777777">
        <w:tc>
          <w:tcPr>
            <w:tcW w:w="9062" w:type="dxa"/>
          </w:tcPr>
          <w:p w14:paraId="4C3B9747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szkicuje wykres funkcji, stosując przesunięcie wykresu odpowiedniej funkcji wykładniczej wzdłuż osi układu współrzędnych albo przez symetrię względem osi układu współrzędnych, i podaje jej własności</w:t>
            </w:r>
          </w:p>
        </w:tc>
      </w:tr>
      <w:tr w:rsidR="003C7985" w:rsidRPr="0094270F" w14:paraId="3B2920F0" w14:textId="77777777">
        <w:tc>
          <w:tcPr>
            <w:tcW w:w="9062" w:type="dxa"/>
          </w:tcPr>
          <w:p w14:paraId="737719E3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oblicza logarytm danej liczby</w:t>
            </w:r>
          </w:p>
        </w:tc>
      </w:tr>
      <w:tr w:rsidR="003C7985" w:rsidRPr="0094270F" w14:paraId="67501287" w14:textId="77777777">
        <w:tc>
          <w:tcPr>
            <w:tcW w:w="9062" w:type="dxa"/>
          </w:tcPr>
          <w:p w14:paraId="33E15A40" w14:textId="77777777" w:rsidR="003C7985" w:rsidRPr="0008129C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 xml:space="preserve">stosuje równości wynikające z definicji logarytmu </w:t>
            </w:r>
            <w:r w:rsidR="00F46C70">
              <w:rPr>
                <w:sz w:val="22"/>
                <w:szCs w:val="22"/>
              </w:rPr>
              <w:t xml:space="preserve">– </w:t>
            </w:r>
            <w:r w:rsidRPr="0008129C">
              <w:rPr>
                <w:sz w:val="22"/>
                <w:szCs w:val="22"/>
              </w:rPr>
              <w:t>do prostych obliczeń</w:t>
            </w:r>
          </w:p>
        </w:tc>
      </w:tr>
      <w:tr w:rsidR="003C7985" w:rsidRPr="0094270F" w14:paraId="0C07AB19" w14:textId="77777777">
        <w:tc>
          <w:tcPr>
            <w:tcW w:w="9062" w:type="dxa"/>
          </w:tcPr>
          <w:p w14:paraId="05E3B79D" w14:textId="77777777" w:rsidR="003C7985" w:rsidRPr="0008129C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 xml:space="preserve">odczytuje z tablic przybliżone wartości logarytmów dziesiętnych </w:t>
            </w:r>
          </w:p>
        </w:tc>
      </w:tr>
      <w:tr w:rsidR="003C7985" w:rsidRPr="0094270F" w14:paraId="146548EE" w14:textId="77777777">
        <w:tc>
          <w:tcPr>
            <w:tcW w:w="9062" w:type="dxa"/>
          </w:tcPr>
          <w:p w14:paraId="1D3BA63E" w14:textId="77777777" w:rsidR="003C7985" w:rsidRPr="0008129C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 xml:space="preserve">stosuje twierdzenia o logarytmie iloczynu, ilorazu oraz potęgi do obliczania wartości wyrażeń z logarytmami </w:t>
            </w:r>
            <w:r w:rsidR="00F46C70">
              <w:rPr>
                <w:sz w:val="22"/>
                <w:szCs w:val="22"/>
              </w:rPr>
              <w:t xml:space="preserve">– </w:t>
            </w:r>
            <w:r w:rsidRPr="0008129C">
              <w:rPr>
                <w:sz w:val="22"/>
                <w:szCs w:val="22"/>
              </w:rPr>
              <w:t>w prostych przypadkach</w:t>
            </w:r>
          </w:p>
        </w:tc>
      </w:tr>
      <w:tr w:rsidR="003C7985" w:rsidRPr="0094270F" w14:paraId="2D32435C" w14:textId="77777777">
        <w:tc>
          <w:tcPr>
            <w:tcW w:w="9062" w:type="dxa"/>
          </w:tcPr>
          <w:p w14:paraId="0CAB92FA" w14:textId="77777777" w:rsidR="003C7985" w:rsidRPr="0008129C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>szkicuje wykres funkcji logarytmicznej i określa jej własności</w:t>
            </w:r>
          </w:p>
        </w:tc>
      </w:tr>
      <w:tr w:rsidR="003C7985" w:rsidRPr="0094270F" w14:paraId="78D8DC91" w14:textId="77777777">
        <w:tc>
          <w:tcPr>
            <w:tcW w:w="9062" w:type="dxa"/>
          </w:tcPr>
          <w:p w14:paraId="7C4EDF49" w14:textId="77777777" w:rsidR="003C7985" w:rsidRPr="0008129C" w:rsidRDefault="00A611D5" w:rsidP="00F46C70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 xml:space="preserve">wyznacza wzór funkcji logarytmicznej, gdy dane są współrzędne punktu należącego do jej wykresu </w:t>
            </w:r>
          </w:p>
        </w:tc>
      </w:tr>
      <w:tr w:rsidR="003C7985" w:rsidRPr="0094270F" w14:paraId="3D2A6DBB" w14:textId="77777777">
        <w:tc>
          <w:tcPr>
            <w:tcW w:w="9062" w:type="dxa"/>
          </w:tcPr>
          <w:p w14:paraId="329299FE" w14:textId="77777777" w:rsidR="003C7985" w:rsidRPr="0008129C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 xml:space="preserve">wyznacza zbiór wartości funkcji logarytmicznej o podanej dziedzinie </w:t>
            </w:r>
            <w:r w:rsidR="00F46C70">
              <w:rPr>
                <w:sz w:val="22"/>
                <w:szCs w:val="22"/>
              </w:rPr>
              <w:t xml:space="preserve">– </w:t>
            </w:r>
            <w:r w:rsidRPr="0008129C">
              <w:rPr>
                <w:sz w:val="22"/>
                <w:szCs w:val="22"/>
              </w:rPr>
              <w:t>w prostych przypadkach</w:t>
            </w:r>
          </w:p>
        </w:tc>
      </w:tr>
      <w:tr w:rsidR="003C7985" w:rsidRPr="0094270F" w14:paraId="33DDCD03" w14:textId="77777777">
        <w:tc>
          <w:tcPr>
            <w:tcW w:w="9062" w:type="dxa"/>
          </w:tcPr>
          <w:p w14:paraId="1FC06B36" w14:textId="77777777" w:rsidR="003C7985" w:rsidRPr="0008129C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>szkicuje wykres funkcji, stosując przesunięcie wykresu odpowiedniej funkcji logarytmicznej wzdłuż osi układu współrzędnych albo symetrię względem osi układu współrzędnych</w:t>
            </w:r>
          </w:p>
        </w:tc>
      </w:tr>
      <w:tr w:rsidR="003C7985" w:rsidRPr="0094270F" w14:paraId="518792C4" w14:textId="77777777">
        <w:tc>
          <w:tcPr>
            <w:tcW w:w="9062" w:type="dxa"/>
          </w:tcPr>
          <w:p w14:paraId="5F0EB020" w14:textId="77777777" w:rsidR="003C7985" w:rsidRPr="0008129C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8129C">
              <w:rPr>
                <w:sz w:val="22"/>
                <w:szCs w:val="22"/>
              </w:rPr>
              <w:t xml:space="preserve">rozwiązuje zadania osadzone w kontekście praktycznym, korzystając z własności funkcji wykładniczej lub funkcji logarytmicznej </w:t>
            </w:r>
            <w:r w:rsidR="00F46C70">
              <w:rPr>
                <w:sz w:val="22"/>
                <w:szCs w:val="22"/>
              </w:rPr>
              <w:t xml:space="preserve">– </w:t>
            </w:r>
            <w:r w:rsidRPr="0008129C">
              <w:rPr>
                <w:sz w:val="22"/>
                <w:szCs w:val="22"/>
              </w:rPr>
              <w:t>w prostych przypadkach</w:t>
            </w:r>
          </w:p>
        </w:tc>
      </w:tr>
    </w:tbl>
    <w:p w14:paraId="59164C8F" w14:textId="77777777" w:rsidR="003C7985" w:rsidRPr="0094270F" w:rsidRDefault="003C7985" w:rsidP="002E59CB">
      <w:pPr>
        <w:rPr>
          <w:sz w:val="22"/>
          <w:szCs w:val="22"/>
        </w:rPr>
      </w:pPr>
    </w:p>
    <w:p w14:paraId="4783DE3E" w14:textId="77777777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>(R)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(D)</w:t>
      </w:r>
    </w:p>
    <w:p w14:paraId="28F1D7A0" w14:textId="77777777" w:rsidR="003C7985" w:rsidRPr="0094270F" w:rsidRDefault="00A611D5" w:rsidP="002E59CB">
      <w:pPr>
        <w:rPr>
          <w:sz w:val="22"/>
          <w:szCs w:val="22"/>
        </w:rPr>
      </w:pPr>
      <w:r w:rsidRPr="0094270F">
        <w:rPr>
          <w:sz w:val="22"/>
          <w:szCs w:val="22"/>
        </w:rPr>
        <w:t xml:space="preserve">Uczeń otrzymuje ocenę </w:t>
      </w:r>
      <w:r w:rsidRPr="0094270F">
        <w:rPr>
          <w:b/>
          <w:sz w:val="22"/>
          <w:szCs w:val="22"/>
        </w:rPr>
        <w:t>dobrą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bardzo dobrą</w:t>
      </w:r>
      <w:r w:rsidRPr="0094270F">
        <w:rPr>
          <w:sz w:val="22"/>
          <w:szCs w:val="22"/>
        </w:rPr>
        <w:t>, jeśli opanował poziomy (K) i (P) oraz dodatkowo: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3C7985" w:rsidRPr="0094270F" w14:paraId="09254F8B" w14:textId="77777777">
        <w:tc>
          <w:tcPr>
            <w:tcW w:w="9062" w:type="dxa"/>
          </w:tcPr>
          <w:p w14:paraId="60E9EC91" w14:textId="77777777" w:rsidR="003C7985" w:rsidRPr="00091FBB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91FBB">
              <w:rPr>
                <w:sz w:val="22"/>
                <w:szCs w:val="22"/>
              </w:rPr>
              <w:t xml:space="preserve">upraszcza wyrażenia, stosując twierdzenia o działaniach na potęgach </w:t>
            </w:r>
            <w:r w:rsidR="00EF488A">
              <w:rPr>
                <w:sz w:val="22"/>
                <w:szCs w:val="22"/>
              </w:rPr>
              <w:t xml:space="preserve">– </w:t>
            </w:r>
            <w:r w:rsidRPr="00091FBB">
              <w:rPr>
                <w:sz w:val="22"/>
                <w:szCs w:val="22"/>
              </w:rPr>
              <w:t>w trudniejszych przypadkach</w:t>
            </w:r>
          </w:p>
        </w:tc>
      </w:tr>
      <w:tr w:rsidR="003C7985" w:rsidRPr="0094270F" w14:paraId="1D7AD7F0" w14:textId="77777777">
        <w:tc>
          <w:tcPr>
            <w:tcW w:w="9062" w:type="dxa"/>
          </w:tcPr>
          <w:p w14:paraId="77694B4E" w14:textId="77777777" w:rsidR="003C7985" w:rsidRPr="00091FBB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91FBB">
              <w:rPr>
                <w:sz w:val="22"/>
                <w:szCs w:val="22"/>
              </w:rPr>
              <w:t xml:space="preserve">porównuje liczby przedstawione w postaci potęg, korzystając z monotoniczności funkcji wykładniczej </w:t>
            </w:r>
            <w:r w:rsidR="00EF488A">
              <w:rPr>
                <w:sz w:val="22"/>
                <w:szCs w:val="22"/>
              </w:rPr>
              <w:t xml:space="preserve">– </w:t>
            </w:r>
            <w:r w:rsidRPr="00091FBB">
              <w:rPr>
                <w:sz w:val="22"/>
                <w:szCs w:val="22"/>
              </w:rPr>
              <w:t>w trudniejszych przypadkach</w:t>
            </w:r>
          </w:p>
        </w:tc>
      </w:tr>
      <w:tr w:rsidR="003C7985" w:rsidRPr="0094270F" w14:paraId="778536AA" w14:textId="77777777">
        <w:tc>
          <w:tcPr>
            <w:tcW w:w="9062" w:type="dxa"/>
          </w:tcPr>
          <w:p w14:paraId="0CBADB8C" w14:textId="77777777" w:rsidR="003C7985" w:rsidRPr="00091FBB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91FBB">
              <w:rPr>
                <w:sz w:val="22"/>
                <w:szCs w:val="22"/>
              </w:rPr>
              <w:t>szkicuje wykres funkcji, stosując złożenie przekształceń</w:t>
            </w:r>
          </w:p>
        </w:tc>
      </w:tr>
      <w:tr w:rsidR="003C7985" w:rsidRPr="0094270F" w14:paraId="26696334" w14:textId="77777777">
        <w:tc>
          <w:tcPr>
            <w:tcW w:w="9062" w:type="dxa"/>
          </w:tcPr>
          <w:p w14:paraId="4C8F096C" w14:textId="77777777" w:rsidR="003C7985" w:rsidRPr="00091FBB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91FBB">
              <w:rPr>
                <w:sz w:val="22"/>
                <w:szCs w:val="22"/>
              </w:rPr>
              <w:t xml:space="preserve">odczytuje z wykresu funkcji wykładniczej zbiór rozwiązań nierówności </w:t>
            </w:r>
          </w:p>
        </w:tc>
      </w:tr>
      <w:tr w:rsidR="003C7985" w:rsidRPr="0094270F" w14:paraId="55E485F5" w14:textId="77777777">
        <w:tc>
          <w:tcPr>
            <w:tcW w:w="9062" w:type="dxa"/>
          </w:tcPr>
          <w:p w14:paraId="340F9C1B" w14:textId="77777777" w:rsidR="003C7985" w:rsidRPr="00091FBB" w:rsidRDefault="00652AF7" w:rsidP="00652AF7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wyjaśnia</w:t>
            </w:r>
            <w:r w:rsidR="00A611D5" w:rsidRPr="00091FBB">
              <w:rPr>
                <w:sz w:val="22"/>
                <w:szCs w:val="22"/>
              </w:rPr>
              <w:t>, jak należy przekształcić wykres funkcji, aby otrzymać wykres innej funkcji</w:t>
            </w:r>
          </w:p>
        </w:tc>
      </w:tr>
      <w:tr w:rsidR="003C7985" w:rsidRPr="0094270F" w14:paraId="3BC3EF44" w14:textId="77777777">
        <w:tc>
          <w:tcPr>
            <w:tcW w:w="9062" w:type="dxa"/>
          </w:tcPr>
          <w:p w14:paraId="3AF3F327" w14:textId="77777777" w:rsidR="003C7985" w:rsidRPr="0094270F" w:rsidRDefault="00A611D5" w:rsidP="00652AF7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wyznacza podstawę logarytmu lub liczbę logarytmowaną, gdy dana jest wartość logarytmu</w:t>
            </w:r>
            <w:r w:rsidR="00652AF7">
              <w:rPr>
                <w:sz w:val="22"/>
                <w:szCs w:val="22"/>
              </w:rPr>
              <w:t>;</w:t>
            </w:r>
            <w:r w:rsidRPr="0094270F">
              <w:rPr>
                <w:sz w:val="22"/>
                <w:szCs w:val="22"/>
              </w:rPr>
              <w:t xml:space="preserve"> podaje odpowiednie założenia dla podstawy logarytmu </w:t>
            </w:r>
            <w:r w:rsidR="00652AF7">
              <w:rPr>
                <w:sz w:val="22"/>
                <w:szCs w:val="22"/>
              </w:rPr>
              <w:t>i</w:t>
            </w:r>
            <w:r w:rsidRPr="0094270F">
              <w:rPr>
                <w:sz w:val="22"/>
                <w:szCs w:val="22"/>
              </w:rPr>
              <w:t xml:space="preserve"> liczby logarytmowanej</w:t>
            </w:r>
          </w:p>
        </w:tc>
      </w:tr>
      <w:tr w:rsidR="003C7985" w:rsidRPr="0094270F" w14:paraId="4445C3A8" w14:textId="77777777">
        <w:tc>
          <w:tcPr>
            <w:tcW w:w="9062" w:type="dxa"/>
          </w:tcPr>
          <w:p w14:paraId="66BEE435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>stosuje twierdzenie o logarytmie iloczynu, ilorazu i potęgi do uzasadniania równości wyrażeń</w:t>
            </w:r>
          </w:p>
        </w:tc>
      </w:tr>
      <w:tr w:rsidR="003C7985" w:rsidRPr="0094270F" w14:paraId="3815095D" w14:textId="77777777">
        <w:tc>
          <w:tcPr>
            <w:tcW w:w="9062" w:type="dxa"/>
          </w:tcPr>
          <w:p w14:paraId="436FEE48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 xml:space="preserve">odczytuje z wykresu funkcji logarytmicznej zbiór rozwiązań nierówności </w:t>
            </w:r>
          </w:p>
        </w:tc>
      </w:tr>
      <w:tr w:rsidR="003C7985" w:rsidRPr="0094270F" w14:paraId="31C8655D" w14:textId="77777777">
        <w:tc>
          <w:tcPr>
            <w:tcW w:w="9062" w:type="dxa"/>
          </w:tcPr>
          <w:p w14:paraId="1A14FA06" w14:textId="77777777" w:rsidR="003C7985" w:rsidRPr="0094270F" w:rsidRDefault="00000000" w:rsidP="00652AF7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4"/>
                <w:id w:val="752706659"/>
              </w:sdtPr>
              <w:sdtContent/>
            </w:sdt>
            <w:r w:rsidR="00A611D5" w:rsidRPr="0094270F">
              <w:rPr>
                <w:sz w:val="22"/>
                <w:szCs w:val="22"/>
              </w:rPr>
              <w:t>wykorzystuje własności funkcji wykładniczej i logarytmicznej do rozwiązywania zadań osadzonych w kontekście praktycznym, np. dotycząc</w:t>
            </w:r>
            <w:r w:rsidR="00652AF7">
              <w:rPr>
                <w:sz w:val="22"/>
                <w:szCs w:val="22"/>
              </w:rPr>
              <w:t>ych</w:t>
            </w:r>
            <w:r w:rsidR="00A611D5" w:rsidRPr="0094270F">
              <w:rPr>
                <w:sz w:val="22"/>
                <w:szCs w:val="22"/>
              </w:rPr>
              <w:t xml:space="preserve"> wzrostu wykładniczego i rozpadu promieniotwórczego</w:t>
            </w:r>
          </w:p>
        </w:tc>
      </w:tr>
      <w:tr w:rsidR="003C7985" w:rsidRPr="0094270F" w14:paraId="4EE95CF7" w14:textId="77777777">
        <w:tc>
          <w:tcPr>
            <w:tcW w:w="9062" w:type="dxa"/>
          </w:tcPr>
          <w:p w14:paraId="6FE56890" w14:textId="77777777" w:rsidR="003C7985" w:rsidRPr="0094270F" w:rsidRDefault="00091FBB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rozwiązuje zadania dotyczące monotoniczności funkcji logarytmicznej, w tym zadania z parametrem</w:t>
            </w:r>
          </w:p>
        </w:tc>
      </w:tr>
      <w:tr w:rsidR="003C7985" w:rsidRPr="0094270F" w14:paraId="4480FFBB" w14:textId="77777777">
        <w:tc>
          <w:tcPr>
            <w:tcW w:w="9062" w:type="dxa"/>
          </w:tcPr>
          <w:p w14:paraId="69A044EC" w14:textId="77777777" w:rsidR="003C7985" w:rsidRPr="0094270F" w:rsidRDefault="00091FBB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udowadnia </w:t>
            </w:r>
            <w:r w:rsidR="00122CB8">
              <w:rPr>
                <w:sz w:val="22"/>
                <w:szCs w:val="22"/>
              </w:rPr>
              <w:t xml:space="preserve">twierdzenie dotyczące </w:t>
            </w:r>
            <w:r w:rsidR="00122CB8" w:rsidRPr="00B71F11">
              <w:rPr>
                <w:sz w:val="22"/>
                <w:szCs w:val="22"/>
              </w:rPr>
              <w:t>niewymiernoś</w:t>
            </w:r>
            <w:r w:rsidR="00122CB8">
              <w:rPr>
                <w:sz w:val="22"/>
                <w:szCs w:val="22"/>
              </w:rPr>
              <w:t>ci</w:t>
            </w:r>
            <w:r w:rsidR="00122CB8" w:rsidRPr="00B71F11">
              <w:rPr>
                <w:sz w:val="22"/>
                <w:szCs w:val="22"/>
              </w:rPr>
              <w:t xml:space="preserve"> liczby</w:t>
            </w:r>
            <w:r w:rsidR="00122CB8">
              <w:rPr>
                <w:sz w:val="22"/>
                <w:szCs w:val="22"/>
              </w:rPr>
              <w:t xml:space="preserve">, </w:t>
            </w:r>
            <w:r w:rsidR="00122CB8" w:rsidRPr="000C0229">
              <w:rPr>
                <w:bCs/>
                <w:sz w:val="22"/>
                <w:szCs w:val="22"/>
              </w:rPr>
              <w:t>np.</w:t>
            </w:r>
            <w:r w:rsidR="00122CB8">
              <w:rPr>
                <w:bCs/>
                <w:sz w:val="22"/>
                <w:szCs w:val="22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log</m:t>
                      </m:r>
                    </m:e>
                    <m:sub>
                      <m:r>
                        <w:rPr>
                          <w:rFonts w:asci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3</m:t>
                  </m:r>
                </m:e>
              </m:func>
            </m:oMath>
          </w:p>
        </w:tc>
      </w:tr>
    </w:tbl>
    <w:p w14:paraId="23DF754A" w14:textId="77777777" w:rsidR="003C7985" w:rsidRPr="0094270F" w:rsidRDefault="003C7985" w:rsidP="002E59CB">
      <w:pPr>
        <w:rPr>
          <w:sz w:val="22"/>
          <w:szCs w:val="22"/>
        </w:rPr>
      </w:pPr>
    </w:p>
    <w:p w14:paraId="4EA34EE1" w14:textId="77777777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>Poziom</w:t>
      </w:r>
      <w:r w:rsidRPr="0094270F">
        <w:rPr>
          <w:b/>
          <w:sz w:val="22"/>
          <w:szCs w:val="22"/>
        </w:rPr>
        <w:t xml:space="preserve"> (W)</w:t>
      </w:r>
    </w:p>
    <w:p w14:paraId="6A15F403" w14:textId="77777777" w:rsidR="003C7985" w:rsidRPr="0094270F" w:rsidRDefault="00A611D5" w:rsidP="002E59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94270F">
        <w:rPr>
          <w:color w:val="000000"/>
          <w:sz w:val="22"/>
          <w:szCs w:val="22"/>
        </w:rPr>
        <w:t xml:space="preserve">Uczeń otrzymuje ocenę </w:t>
      </w:r>
      <w:r w:rsidRPr="0094270F">
        <w:rPr>
          <w:b/>
          <w:color w:val="000000"/>
          <w:sz w:val="22"/>
          <w:szCs w:val="22"/>
        </w:rPr>
        <w:t>celującą</w:t>
      </w:r>
      <w:r w:rsidRPr="0094270F">
        <w:rPr>
          <w:color w:val="000000"/>
          <w:sz w:val="22"/>
          <w:szCs w:val="22"/>
        </w:rPr>
        <w:t>, jeśli opanował wiedzę i umiejętności z poziomów (K)</w:t>
      </w:r>
      <w:r w:rsidR="00652AF7">
        <w:rPr>
          <w:color w:val="000000"/>
          <w:sz w:val="22"/>
          <w:szCs w:val="22"/>
        </w:rPr>
        <w:t xml:space="preserve"> </w:t>
      </w:r>
      <w:r w:rsidRPr="0094270F">
        <w:rPr>
          <w:color w:val="000000"/>
          <w:sz w:val="22"/>
          <w:szCs w:val="22"/>
        </w:rPr>
        <w:t>–</w:t>
      </w:r>
      <w:r w:rsidR="00652AF7">
        <w:rPr>
          <w:color w:val="000000"/>
          <w:sz w:val="22"/>
          <w:szCs w:val="22"/>
        </w:rPr>
        <w:t xml:space="preserve"> </w:t>
      </w:r>
      <w:r w:rsidRPr="0094270F">
        <w:rPr>
          <w:color w:val="000000"/>
          <w:sz w:val="22"/>
          <w:szCs w:val="22"/>
        </w:rPr>
        <w:t>(D) oraz:</w:t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3C7985" w:rsidRPr="0094270F" w14:paraId="7A144DEC" w14:textId="77777777">
        <w:tc>
          <w:tcPr>
            <w:tcW w:w="9062" w:type="dxa"/>
          </w:tcPr>
          <w:p w14:paraId="673F14F8" w14:textId="77777777" w:rsidR="003C7985" w:rsidRPr="0094270F" w:rsidRDefault="00A611D5" w:rsidP="002E59C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94270F">
              <w:rPr>
                <w:color w:val="000000"/>
                <w:sz w:val="22"/>
                <w:szCs w:val="22"/>
              </w:rPr>
              <w:t>rozwiązuje zadania o znacznym stopniu trudności dotyczące funkcji wykładniczej i logarytmicznej</w:t>
            </w:r>
          </w:p>
        </w:tc>
      </w:tr>
      <w:tr w:rsidR="003C7985" w:rsidRPr="0094270F" w14:paraId="752E91ED" w14:textId="77777777">
        <w:tc>
          <w:tcPr>
            <w:tcW w:w="9062" w:type="dxa"/>
          </w:tcPr>
          <w:p w14:paraId="77FE6326" w14:textId="77777777" w:rsidR="003C7985" w:rsidRPr="0094270F" w:rsidRDefault="00A611D5" w:rsidP="002E59CB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4270F">
              <w:rPr>
                <w:color w:val="000000"/>
                <w:sz w:val="22"/>
                <w:szCs w:val="22"/>
              </w:rPr>
              <w:t>udowadnia twierdzenia o działaniach na logarytmach</w:t>
            </w:r>
          </w:p>
        </w:tc>
      </w:tr>
    </w:tbl>
    <w:p w14:paraId="16A12B4F" w14:textId="77777777" w:rsidR="003C7985" w:rsidRDefault="003C7985" w:rsidP="002E59CB">
      <w:pPr>
        <w:rPr>
          <w:sz w:val="22"/>
          <w:szCs w:val="22"/>
        </w:rPr>
      </w:pPr>
    </w:p>
    <w:p w14:paraId="40073311" w14:textId="77777777" w:rsidR="001360C1" w:rsidRPr="0094270F" w:rsidRDefault="001360C1" w:rsidP="002E59CB">
      <w:pPr>
        <w:rPr>
          <w:sz w:val="22"/>
          <w:szCs w:val="22"/>
        </w:rPr>
      </w:pPr>
    </w:p>
    <w:p w14:paraId="6F3EE3F2" w14:textId="77777777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b/>
          <w:sz w:val="22"/>
          <w:szCs w:val="22"/>
        </w:rPr>
        <w:t xml:space="preserve">2. </w:t>
      </w:r>
      <w:sdt>
        <w:sdtPr>
          <w:rPr>
            <w:sz w:val="22"/>
            <w:szCs w:val="22"/>
          </w:rPr>
          <w:tag w:val="goog_rdk_6"/>
          <w:id w:val="-1770544301"/>
        </w:sdtPr>
        <w:sdtContent/>
      </w:sdt>
      <w:r w:rsidRPr="0094270F">
        <w:rPr>
          <w:b/>
          <w:sz w:val="22"/>
          <w:szCs w:val="22"/>
        </w:rPr>
        <w:t>GEOMETRIA ANALITYCZNA</w:t>
      </w:r>
    </w:p>
    <w:p w14:paraId="5ABBB3C6" w14:textId="77777777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 xml:space="preserve">(K) </w:t>
      </w:r>
      <w:r w:rsidRPr="0094270F">
        <w:rPr>
          <w:sz w:val="22"/>
          <w:szCs w:val="22"/>
        </w:rPr>
        <w:t>lub</w:t>
      </w:r>
      <w:r w:rsidRPr="0094270F">
        <w:rPr>
          <w:b/>
          <w:sz w:val="22"/>
          <w:szCs w:val="22"/>
        </w:rPr>
        <w:t xml:space="preserve"> (P)</w:t>
      </w:r>
    </w:p>
    <w:p w14:paraId="6DEC8C51" w14:textId="77777777" w:rsidR="003C7985" w:rsidRPr="00411112" w:rsidRDefault="00A611D5" w:rsidP="002E59CB">
      <w:pPr>
        <w:rPr>
          <w:sz w:val="22"/>
          <w:szCs w:val="22"/>
        </w:rPr>
      </w:pPr>
      <w:r w:rsidRPr="0094270F">
        <w:rPr>
          <w:sz w:val="22"/>
          <w:szCs w:val="22"/>
        </w:rPr>
        <w:lastRenderedPageBreak/>
        <w:t xml:space="preserve">Uczeń otrzymuje ocenę </w:t>
      </w:r>
      <w:r w:rsidRPr="0094270F">
        <w:rPr>
          <w:b/>
          <w:sz w:val="22"/>
          <w:szCs w:val="22"/>
        </w:rPr>
        <w:t xml:space="preserve">dopuszczającą </w:t>
      </w:r>
      <w:r w:rsidRPr="0094270F">
        <w:rPr>
          <w:sz w:val="22"/>
          <w:szCs w:val="22"/>
        </w:rPr>
        <w:t xml:space="preserve">lub </w:t>
      </w:r>
      <w:r w:rsidRPr="0094270F">
        <w:rPr>
          <w:b/>
          <w:sz w:val="22"/>
          <w:szCs w:val="22"/>
        </w:rPr>
        <w:t>dostateczną</w:t>
      </w:r>
      <w:r w:rsidRPr="0094270F">
        <w:rPr>
          <w:sz w:val="22"/>
          <w:szCs w:val="22"/>
        </w:rPr>
        <w:t>, je</w:t>
      </w:r>
      <w:r w:rsidRPr="00411112">
        <w:rPr>
          <w:sz w:val="22"/>
          <w:szCs w:val="22"/>
        </w:rPr>
        <w:t>śli:</w:t>
      </w: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411112" w:rsidRPr="00411112" w14:paraId="12D10935" w14:textId="77777777">
        <w:tc>
          <w:tcPr>
            <w:tcW w:w="9062" w:type="dxa"/>
          </w:tcPr>
          <w:p w14:paraId="26CFF404" w14:textId="77777777" w:rsidR="003C7985" w:rsidRPr="00411112" w:rsidRDefault="00A611D5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11112">
              <w:rPr>
                <w:sz w:val="22"/>
                <w:szCs w:val="22"/>
              </w:rPr>
              <w:t xml:space="preserve">oblicza odległość punktów w układzie współrzędnych </w:t>
            </w:r>
          </w:p>
        </w:tc>
      </w:tr>
      <w:tr w:rsidR="00411112" w:rsidRPr="00411112" w14:paraId="56717251" w14:textId="77777777">
        <w:tc>
          <w:tcPr>
            <w:tcW w:w="9062" w:type="dxa"/>
          </w:tcPr>
          <w:p w14:paraId="785B023A" w14:textId="77777777" w:rsidR="003C7985" w:rsidRPr="00411112" w:rsidRDefault="00A611D5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11112">
              <w:rPr>
                <w:sz w:val="22"/>
                <w:szCs w:val="22"/>
              </w:rPr>
              <w:t xml:space="preserve">stosuje wzór na </w:t>
            </w:r>
            <w:r w:rsidR="00004DC0" w:rsidRPr="003132D6">
              <w:rPr>
                <w:sz w:val="22"/>
                <w:szCs w:val="22"/>
              </w:rPr>
              <w:t>odległość punktów</w:t>
            </w:r>
            <w:r w:rsidRPr="00411112">
              <w:rPr>
                <w:sz w:val="22"/>
                <w:szCs w:val="22"/>
              </w:rPr>
              <w:t xml:space="preserve"> w zadaniach dotyczących wielokątów </w:t>
            </w:r>
            <w:r w:rsidR="00652AF7">
              <w:rPr>
                <w:sz w:val="22"/>
                <w:szCs w:val="22"/>
              </w:rPr>
              <w:t xml:space="preserve">– </w:t>
            </w:r>
            <w:r w:rsidRPr="00411112">
              <w:rPr>
                <w:sz w:val="22"/>
                <w:szCs w:val="22"/>
              </w:rPr>
              <w:t xml:space="preserve">w prostych przypadkach </w:t>
            </w:r>
          </w:p>
        </w:tc>
      </w:tr>
      <w:tr w:rsidR="00411112" w:rsidRPr="00411112" w14:paraId="562C366D" w14:textId="77777777">
        <w:tc>
          <w:tcPr>
            <w:tcW w:w="9062" w:type="dxa"/>
          </w:tcPr>
          <w:p w14:paraId="593B6205" w14:textId="77777777" w:rsidR="003C7985" w:rsidRPr="00411112" w:rsidRDefault="00A611D5" w:rsidP="00652AF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11112">
              <w:rPr>
                <w:sz w:val="22"/>
                <w:szCs w:val="22"/>
              </w:rPr>
              <w:t xml:space="preserve">wyznacza współrzędne środka odcinka, </w:t>
            </w:r>
            <w:r w:rsidR="003132D6">
              <w:rPr>
                <w:sz w:val="22"/>
                <w:szCs w:val="22"/>
              </w:rPr>
              <w:t>gdy</w:t>
            </w:r>
            <w:r w:rsidRPr="00411112">
              <w:rPr>
                <w:sz w:val="22"/>
                <w:szCs w:val="22"/>
              </w:rPr>
              <w:t xml:space="preserve"> dane</w:t>
            </w:r>
            <w:r w:rsidR="003132D6">
              <w:rPr>
                <w:sz w:val="22"/>
                <w:szCs w:val="22"/>
              </w:rPr>
              <w:t xml:space="preserve"> są</w:t>
            </w:r>
            <w:r w:rsidRPr="00411112">
              <w:rPr>
                <w:sz w:val="22"/>
                <w:szCs w:val="22"/>
              </w:rPr>
              <w:t xml:space="preserve"> współrzędne jego końców</w:t>
            </w:r>
          </w:p>
        </w:tc>
      </w:tr>
      <w:tr w:rsidR="00411112" w:rsidRPr="00411112" w14:paraId="633171BC" w14:textId="77777777">
        <w:tc>
          <w:tcPr>
            <w:tcW w:w="9062" w:type="dxa"/>
          </w:tcPr>
          <w:p w14:paraId="7930E0EA" w14:textId="77777777" w:rsidR="003C7985" w:rsidRPr="00411112" w:rsidRDefault="00A611D5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11112">
              <w:rPr>
                <w:sz w:val="22"/>
                <w:szCs w:val="22"/>
              </w:rPr>
              <w:t>stosuje wzory na współrzędne środka odcinka do rozwiązywania</w:t>
            </w:r>
            <w:r w:rsidRPr="00411112">
              <w:rPr>
                <w:strike/>
                <w:sz w:val="22"/>
                <w:szCs w:val="22"/>
              </w:rPr>
              <w:t xml:space="preserve"> </w:t>
            </w:r>
            <w:r w:rsidRPr="00411112">
              <w:rPr>
                <w:sz w:val="22"/>
                <w:szCs w:val="22"/>
              </w:rPr>
              <w:t xml:space="preserve">zadań </w:t>
            </w:r>
            <w:r w:rsidR="00652AF7">
              <w:rPr>
                <w:sz w:val="22"/>
                <w:szCs w:val="22"/>
              </w:rPr>
              <w:t xml:space="preserve">– </w:t>
            </w:r>
            <w:r w:rsidRPr="00411112">
              <w:rPr>
                <w:sz w:val="22"/>
                <w:szCs w:val="22"/>
              </w:rPr>
              <w:t>w prostych przypadkach</w:t>
            </w:r>
          </w:p>
        </w:tc>
      </w:tr>
      <w:tr w:rsidR="00411112" w:rsidRPr="00411112" w14:paraId="4177F340" w14:textId="77777777">
        <w:tc>
          <w:tcPr>
            <w:tcW w:w="9062" w:type="dxa"/>
          </w:tcPr>
          <w:p w14:paraId="7AE51588" w14:textId="77777777" w:rsidR="003C7985" w:rsidRPr="00411112" w:rsidRDefault="00A611D5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411112">
              <w:rPr>
                <w:sz w:val="22"/>
                <w:szCs w:val="22"/>
              </w:rPr>
              <w:t>oblicza odległość punktu od prostej</w:t>
            </w:r>
          </w:p>
        </w:tc>
      </w:tr>
      <w:tr w:rsidR="003C7985" w:rsidRPr="0094270F" w14:paraId="0702B984" w14:textId="77777777">
        <w:tc>
          <w:tcPr>
            <w:tcW w:w="9062" w:type="dxa"/>
          </w:tcPr>
          <w:p w14:paraId="31BBA702" w14:textId="77777777" w:rsidR="003C7985" w:rsidRPr="00065392" w:rsidRDefault="00A611D5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65392">
              <w:rPr>
                <w:sz w:val="22"/>
                <w:szCs w:val="22"/>
              </w:rPr>
              <w:t>stosuje wzór na odległość punktu od prostej do rozwiązywania</w:t>
            </w:r>
            <w:r w:rsidRPr="00065392">
              <w:rPr>
                <w:strike/>
                <w:sz w:val="22"/>
                <w:szCs w:val="22"/>
              </w:rPr>
              <w:t xml:space="preserve"> </w:t>
            </w:r>
            <w:r w:rsidRPr="00065392">
              <w:rPr>
                <w:sz w:val="22"/>
                <w:szCs w:val="22"/>
              </w:rPr>
              <w:t xml:space="preserve">zadań </w:t>
            </w:r>
            <w:r w:rsidR="00652AF7">
              <w:rPr>
                <w:sz w:val="22"/>
                <w:szCs w:val="22"/>
              </w:rPr>
              <w:t xml:space="preserve">– </w:t>
            </w:r>
            <w:r w:rsidRPr="00065392">
              <w:rPr>
                <w:sz w:val="22"/>
                <w:szCs w:val="22"/>
              </w:rPr>
              <w:t>w</w:t>
            </w:r>
            <w:r w:rsidR="001764ED" w:rsidRPr="00065392">
              <w:rPr>
                <w:sz w:val="22"/>
                <w:szCs w:val="22"/>
              </w:rPr>
              <w:t> </w:t>
            </w:r>
            <w:r w:rsidRPr="00065392">
              <w:rPr>
                <w:sz w:val="22"/>
                <w:szCs w:val="22"/>
              </w:rPr>
              <w:t>prostych przypadkach</w:t>
            </w:r>
          </w:p>
        </w:tc>
      </w:tr>
      <w:tr w:rsidR="003C7985" w:rsidRPr="0094270F" w14:paraId="55A75DD1" w14:textId="77777777">
        <w:tc>
          <w:tcPr>
            <w:tcW w:w="9062" w:type="dxa"/>
          </w:tcPr>
          <w:p w14:paraId="0E93C2DD" w14:textId="77777777" w:rsidR="003C7985" w:rsidRPr="00065392" w:rsidRDefault="00A611D5" w:rsidP="00652AF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65392">
              <w:rPr>
                <w:sz w:val="22"/>
                <w:szCs w:val="22"/>
              </w:rPr>
              <w:t>podaje równanie okręgu o dany</w:t>
            </w:r>
            <w:r w:rsidR="00652AF7">
              <w:rPr>
                <w:sz w:val="22"/>
                <w:szCs w:val="22"/>
              </w:rPr>
              <w:t>ch</w:t>
            </w:r>
            <w:r w:rsidRPr="00065392">
              <w:rPr>
                <w:sz w:val="22"/>
                <w:szCs w:val="22"/>
              </w:rPr>
              <w:t xml:space="preserve"> środku i promieniu </w:t>
            </w:r>
          </w:p>
        </w:tc>
      </w:tr>
      <w:tr w:rsidR="003C7985" w:rsidRPr="0094270F" w14:paraId="3EE4AFA1" w14:textId="77777777">
        <w:tc>
          <w:tcPr>
            <w:tcW w:w="9062" w:type="dxa"/>
          </w:tcPr>
          <w:p w14:paraId="10C70A59" w14:textId="77777777" w:rsidR="003C7985" w:rsidRPr="00065392" w:rsidRDefault="00A611D5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65392">
              <w:rPr>
                <w:sz w:val="22"/>
                <w:szCs w:val="22"/>
              </w:rPr>
              <w:t xml:space="preserve">podaje współrzędne środka i promień okręgu, korzystając z postaci kanonicznej równania okręgu </w:t>
            </w:r>
          </w:p>
        </w:tc>
      </w:tr>
      <w:tr w:rsidR="003C7985" w:rsidRPr="0094270F" w14:paraId="3CAF5DD3" w14:textId="77777777">
        <w:tc>
          <w:tcPr>
            <w:tcW w:w="9062" w:type="dxa"/>
          </w:tcPr>
          <w:p w14:paraId="66328F46" w14:textId="77777777" w:rsidR="003C7985" w:rsidRPr="00065392" w:rsidRDefault="00A611D5" w:rsidP="00652AF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65392">
              <w:rPr>
                <w:sz w:val="22"/>
                <w:szCs w:val="22"/>
              </w:rPr>
              <w:t>wyznacza równani</w:t>
            </w:r>
            <w:r w:rsidR="001764ED" w:rsidRPr="00065392">
              <w:rPr>
                <w:sz w:val="22"/>
                <w:szCs w:val="22"/>
              </w:rPr>
              <w:t>e</w:t>
            </w:r>
            <w:r w:rsidRPr="00065392">
              <w:rPr>
                <w:sz w:val="22"/>
                <w:szCs w:val="22"/>
              </w:rPr>
              <w:t xml:space="preserve"> okręgu o danym środku</w:t>
            </w:r>
            <w:r w:rsidR="00652AF7">
              <w:rPr>
                <w:sz w:val="22"/>
                <w:szCs w:val="22"/>
              </w:rPr>
              <w:t xml:space="preserve">, </w:t>
            </w:r>
            <w:r w:rsidRPr="00065392">
              <w:rPr>
                <w:sz w:val="22"/>
                <w:szCs w:val="22"/>
              </w:rPr>
              <w:t>przechodzącego przez dany punkt</w:t>
            </w:r>
          </w:p>
        </w:tc>
      </w:tr>
      <w:tr w:rsidR="003C7985" w:rsidRPr="0094270F" w14:paraId="158FC384" w14:textId="77777777">
        <w:tc>
          <w:tcPr>
            <w:tcW w:w="9062" w:type="dxa"/>
          </w:tcPr>
          <w:p w14:paraId="2EAF48FC" w14:textId="77777777" w:rsidR="003C7985" w:rsidRPr="00065392" w:rsidRDefault="00A611D5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65392">
              <w:rPr>
                <w:sz w:val="22"/>
                <w:szCs w:val="22"/>
              </w:rPr>
              <w:t xml:space="preserve">sprawdza, czy punkt należy do danego okręgu </w:t>
            </w:r>
          </w:p>
        </w:tc>
      </w:tr>
      <w:tr w:rsidR="003C7985" w:rsidRPr="0094270F" w14:paraId="576D4756" w14:textId="77777777">
        <w:tc>
          <w:tcPr>
            <w:tcW w:w="9062" w:type="dxa"/>
          </w:tcPr>
          <w:p w14:paraId="474C5BDF" w14:textId="77777777" w:rsidR="003C7985" w:rsidRPr="00065392" w:rsidRDefault="00A611D5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65392">
              <w:rPr>
                <w:sz w:val="22"/>
                <w:szCs w:val="22"/>
              </w:rPr>
              <w:t>podaje liczbę punktów wspólnych i określa wzajemne położenie okręgu i prostej opisanych danymi równaniami</w:t>
            </w:r>
          </w:p>
        </w:tc>
      </w:tr>
      <w:tr w:rsidR="003C7985" w:rsidRPr="0094270F" w14:paraId="134A414D" w14:textId="77777777">
        <w:tc>
          <w:tcPr>
            <w:tcW w:w="9062" w:type="dxa"/>
          </w:tcPr>
          <w:p w14:paraId="16569978" w14:textId="77777777" w:rsidR="003C7985" w:rsidRPr="00065392" w:rsidRDefault="00A611D5" w:rsidP="00652AF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065392">
              <w:rPr>
                <w:sz w:val="22"/>
                <w:szCs w:val="22"/>
              </w:rPr>
              <w:t>podaje interpretację geometryczną rozwiązania układu równań, z</w:t>
            </w:r>
            <w:r w:rsidR="001764ED" w:rsidRPr="00065392">
              <w:rPr>
                <w:sz w:val="22"/>
                <w:szCs w:val="22"/>
              </w:rPr>
              <w:t> </w:t>
            </w:r>
            <w:r w:rsidRPr="00065392">
              <w:rPr>
                <w:sz w:val="22"/>
                <w:szCs w:val="22"/>
              </w:rPr>
              <w:t>których jedno jest równaniem okręgu lub paraboli</w:t>
            </w:r>
            <w:r w:rsidR="00652AF7">
              <w:rPr>
                <w:sz w:val="22"/>
                <w:szCs w:val="22"/>
              </w:rPr>
              <w:t>,</w:t>
            </w:r>
            <w:r w:rsidRPr="00065392">
              <w:rPr>
                <w:sz w:val="22"/>
                <w:szCs w:val="22"/>
              </w:rPr>
              <w:t xml:space="preserve"> a drugie równaniem prostej</w:t>
            </w:r>
            <w:r w:rsidR="00652AF7" w:rsidRPr="00065392">
              <w:rPr>
                <w:sz w:val="22"/>
                <w:szCs w:val="22"/>
              </w:rPr>
              <w:t xml:space="preserve"> </w:t>
            </w:r>
            <w:r w:rsidR="00652AF7">
              <w:rPr>
                <w:sz w:val="22"/>
                <w:szCs w:val="22"/>
              </w:rPr>
              <w:t xml:space="preserve">– </w:t>
            </w:r>
            <w:r w:rsidR="00652AF7" w:rsidRPr="00065392">
              <w:rPr>
                <w:sz w:val="22"/>
                <w:szCs w:val="22"/>
              </w:rPr>
              <w:t>w prostych przypadkach</w:t>
            </w:r>
          </w:p>
        </w:tc>
      </w:tr>
      <w:tr w:rsidR="003C7985" w:rsidRPr="0094270F" w14:paraId="02A5FB0E" w14:textId="77777777">
        <w:tc>
          <w:tcPr>
            <w:tcW w:w="9062" w:type="dxa"/>
          </w:tcPr>
          <w:p w14:paraId="22B7DD00" w14:textId="77777777" w:rsidR="003C7985" w:rsidRPr="00065392" w:rsidRDefault="00000000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7"/>
                <w:id w:val="-1875375383"/>
              </w:sdtPr>
              <w:sdtContent/>
            </w:sdt>
            <w:r w:rsidR="00A611D5" w:rsidRPr="00065392">
              <w:rPr>
                <w:sz w:val="22"/>
                <w:szCs w:val="22"/>
              </w:rPr>
              <w:t xml:space="preserve">rozpoznaje figury osiowosymetryczne i środkowosymetryczne </w:t>
            </w:r>
          </w:p>
        </w:tc>
      </w:tr>
      <w:tr w:rsidR="003C7985" w:rsidRPr="0094270F" w14:paraId="0759FEBF" w14:textId="77777777">
        <w:tc>
          <w:tcPr>
            <w:tcW w:w="9062" w:type="dxa"/>
          </w:tcPr>
          <w:p w14:paraId="349D0873" w14:textId="77777777" w:rsidR="003C7985" w:rsidRPr="00065392" w:rsidRDefault="00000000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8"/>
                <w:id w:val="-1376234077"/>
              </w:sdtPr>
              <w:sdtContent/>
            </w:sdt>
            <w:r w:rsidR="00A611D5" w:rsidRPr="00065392">
              <w:rPr>
                <w:sz w:val="22"/>
                <w:szCs w:val="22"/>
              </w:rPr>
              <w:t xml:space="preserve">wyznacza współrzędne obrazów punktów w symetrii osiowej względem osi układu współrzędnych lub </w:t>
            </w:r>
            <w:r w:rsidR="00004DC0" w:rsidRPr="003132D6">
              <w:rPr>
                <w:sz w:val="22"/>
                <w:szCs w:val="22"/>
              </w:rPr>
              <w:t>symetrii</w:t>
            </w:r>
            <w:r w:rsidR="00F46C70">
              <w:rPr>
                <w:sz w:val="22"/>
                <w:szCs w:val="22"/>
              </w:rPr>
              <w:t xml:space="preserve"> </w:t>
            </w:r>
            <w:r w:rsidR="00A611D5" w:rsidRPr="00065392">
              <w:rPr>
                <w:sz w:val="22"/>
                <w:szCs w:val="22"/>
              </w:rPr>
              <w:t>środkowej względem początku układu współrzędnych</w:t>
            </w:r>
          </w:p>
        </w:tc>
      </w:tr>
    </w:tbl>
    <w:p w14:paraId="228E9D23" w14:textId="77777777" w:rsidR="00065392" w:rsidRDefault="00065392" w:rsidP="002E59CB">
      <w:pPr>
        <w:rPr>
          <w:sz w:val="22"/>
          <w:szCs w:val="22"/>
        </w:rPr>
      </w:pPr>
    </w:p>
    <w:p w14:paraId="542F0096" w14:textId="77777777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>(R)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(D)</w:t>
      </w:r>
    </w:p>
    <w:p w14:paraId="2A364F2A" w14:textId="77777777" w:rsidR="003C7985" w:rsidRPr="0094270F" w:rsidRDefault="00A611D5" w:rsidP="002E59CB">
      <w:pPr>
        <w:rPr>
          <w:sz w:val="22"/>
          <w:szCs w:val="22"/>
        </w:rPr>
      </w:pPr>
      <w:r w:rsidRPr="0094270F">
        <w:rPr>
          <w:sz w:val="22"/>
          <w:szCs w:val="22"/>
        </w:rPr>
        <w:t xml:space="preserve">Uczeń otrzymuje ocenę </w:t>
      </w:r>
      <w:r w:rsidRPr="0094270F">
        <w:rPr>
          <w:b/>
          <w:sz w:val="22"/>
          <w:szCs w:val="22"/>
        </w:rPr>
        <w:t>dobrą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bardzo dobrą</w:t>
      </w:r>
      <w:r w:rsidRPr="0094270F">
        <w:rPr>
          <w:sz w:val="22"/>
          <w:szCs w:val="22"/>
        </w:rPr>
        <w:t>, jeśli opanował poziomy (K) i (P) oraz dodatkowo:</w:t>
      </w:r>
    </w:p>
    <w:tbl>
      <w:tblPr>
        <w:tblStyle w:val="a3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3C7985" w:rsidRPr="0094270F" w14:paraId="722FFA27" w14:textId="77777777">
        <w:tc>
          <w:tcPr>
            <w:tcW w:w="9212" w:type="dxa"/>
          </w:tcPr>
          <w:p w14:paraId="0087BB7A" w14:textId="77777777" w:rsidR="003C7985" w:rsidRPr="001360C1" w:rsidRDefault="00000000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9"/>
                <w:id w:val="2006396014"/>
              </w:sdtPr>
              <w:sdtContent/>
            </w:sdt>
            <w:r w:rsidR="00A611D5" w:rsidRPr="001360C1">
              <w:rPr>
                <w:sz w:val="22"/>
                <w:szCs w:val="22"/>
              </w:rPr>
              <w:t xml:space="preserve">stosuje wzory na odległość między punktami i środek odcinka do rozwiązywania zadań dotyczących wielokątów </w:t>
            </w:r>
            <w:r w:rsidR="00652AF7">
              <w:rPr>
                <w:sz w:val="22"/>
                <w:szCs w:val="22"/>
              </w:rPr>
              <w:t xml:space="preserve">– </w:t>
            </w:r>
            <w:r w:rsidR="00A611D5" w:rsidRPr="001360C1">
              <w:rPr>
                <w:sz w:val="22"/>
                <w:szCs w:val="22"/>
              </w:rPr>
              <w:t>w trudniejszych przypadkach</w:t>
            </w:r>
          </w:p>
        </w:tc>
      </w:tr>
      <w:tr w:rsidR="003C7985" w:rsidRPr="0094270F" w14:paraId="56635A3F" w14:textId="77777777">
        <w:tc>
          <w:tcPr>
            <w:tcW w:w="9212" w:type="dxa"/>
          </w:tcPr>
          <w:p w14:paraId="359CAB46" w14:textId="77777777" w:rsidR="003C7985" w:rsidRPr="001360C1" w:rsidRDefault="00000000" w:rsidP="002E5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0"/>
                <w:id w:val="194893628"/>
              </w:sdtPr>
              <w:sdtContent/>
            </w:sdt>
            <w:r w:rsidR="00A611D5" w:rsidRPr="001360C1">
              <w:rPr>
                <w:sz w:val="22"/>
                <w:szCs w:val="22"/>
              </w:rPr>
              <w:t xml:space="preserve">stosuje wzór na odległość punktu od prostej do rozwiązywania zadań </w:t>
            </w:r>
            <w:r w:rsidR="00652AF7">
              <w:rPr>
                <w:sz w:val="22"/>
                <w:szCs w:val="22"/>
              </w:rPr>
              <w:t xml:space="preserve">– </w:t>
            </w:r>
            <w:r w:rsidR="00A611D5" w:rsidRPr="001360C1">
              <w:rPr>
                <w:sz w:val="22"/>
                <w:szCs w:val="22"/>
              </w:rPr>
              <w:t>w trudniejszych przypadkach</w:t>
            </w:r>
          </w:p>
        </w:tc>
      </w:tr>
      <w:tr w:rsidR="003C7985" w:rsidRPr="0094270F" w14:paraId="13D9A6F2" w14:textId="77777777">
        <w:tc>
          <w:tcPr>
            <w:tcW w:w="9212" w:type="dxa"/>
          </w:tcPr>
          <w:p w14:paraId="3C89F71B" w14:textId="77777777" w:rsidR="003C7985" w:rsidRPr="001360C1" w:rsidRDefault="00000000" w:rsidP="002E59CB">
            <w:pPr>
              <w:numPr>
                <w:ilvl w:val="0"/>
                <w:numId w:val="3"/>
              </w:numPr>
              <w:rPr>
                <w:strike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1"/>
                <w:id w:val="2068382749"/>
              </w:sdtPr>
              <w:sdtContent/>
            </w:sdt>
            <w:r w:rsidR="00A611D5" w:rsidRPr="001360C1">
              <w:rPr>
                <w:sz w:val="22"/>
                <w:szCs w:val="22"/>
              </w:rPr>
              <w:t>określa wzajemne położenie dwóch okręgów opisanych danymi równaniami</w:t>
            </w:r>
          </w:p>
        </w:tc>
      </w:tr>
      <w:tr w:rsidR="003C7985" w:rsidRPr="0094270F" w14:paraId="6042FC06" w14:textId="77777777">
        <w:tc>
          <w:tcPr>
            <w:tcW w:w="9212" w:type="dxa"/>
          </w:tcPr>
          <w:p w14:paraId="1FE6471E" w14:textId="77777777" w:rsidR="003C7985" w:rsidRPr="001360C1" w:rsidRDefault="00A611D5" w:rsidP="00F46C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360C1">
              <w:rPr>
                <w:sz w:val="22"/>
                <w:szCs w:val="22"/>
              </w:rPr>
              <w:t xml:space="preserve">stosuje </w:t>
            </w:r>
            <w:r w:rsidR="00F46C70" w:rsidRPr="001360C1">
              <w:rPr>
                <w:sz w:val="22"/>
                <w:szCs w:val="22"/>
              </w:rPr>
              <w:t xml:space="preserve">w zadaniach </w:t>
            </w:r>
            <w:r w:rsidRPr="001360C1">
              <w:rPr>
                <w:sz w:val="22"/>
                <w:szCs w:val="22"/>
              </w:rPr>
              <w:t>równanie okręgu</w:t>
            </w:r>
            <w:r w:rsidR="00652AF7">
              <w:rPr>
                <w:sz w:val="22"/>
                <w:szCs w:val="22"/>
              </w:rPr>
              <w:t xml:space="preserve">– </w:t>
            </w:r>
            <w:r w:rsidRPr="001360C1">
              <w:rPr>
                <w:sz w:val="22"/>
                <w:szCs w:val="22"/>
              </w:rPr>
              <w:t xml:space="preserve">w bardziej złożonych </w:t>
            </w:r>
            <w:r w:rsidR="00F46C70">
              <w:rPr>
                <w:sz w:val="22"/>
                <w:szCs w:val="22"/>
              </w:rPr>
              <w:t>przypadkach</w:t>
            </w:r>
          </w:p>
        </w:tc>
      </w:tr>
      <w:tr w:rsidR="003C7985" w:rsidRPr="0094270F" w14:paraId="0929EB38" w14:textId="77777777">
        <w:tc>
          <w:tcPr>
            <w:tcW w:w="9212" w:type="dxa"/>
          </w:tcPr>
          <w:p w14:paraId="04CB5FE1" w14:textId="77777777" w:rsidR="003C7985" w:rsidRPr="001360C1" w:rsidRDefault="00A611D5" w:rsidP="00F46C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360C1">
              <w:rPr>
                <w:sz w:val="22"/>
                <w:szCs w:val="22"/>
              </w:rPr>
              <w:t xml:space="preserve">stosuje </w:t>
            </w:r>
            <w:r w:rsidR="00F46C70">
              <w:rPr>
                <w:sz w:val="22"/>
                <w:szCs w:val="22"/>
              </w:rPr>
              <w:t xml:space="preserve">w zadaniach </w:t>
            </w:r>
            <w:r w:rsidRPr="001360C1">
              <w:rPr>
                <w:sz w:val="22"/>
                <w:szCs w:val="22"/>
              </w:rPr>
              <w:t xml:space="preserve">własności stycznej do okręgu </w:t>
            </w:r>
            <w:r w:rsidR="00652AF7">
              <w:rPr>
                <w:sz w:val="22"/>
                <w:szCs w:val="22"/>
              </w:rPr>
              <w:t xml:space="preserve">– </w:t>
            </w:r>
            <w:r w:rsidRPr="001360C1">
              <w:rPr>
                <w:sz w:val="22"/>
                <w:szCs w:val="22"/>
              </w:rPr>
              <w:t>w bardziej złożonych przypadkach</w:t>
            </w:r>
          </w:p>
        </w:tc>
      </w:tr>
      <w:tr w:rsidR="003C7985" w:rsidRPr="0094270F" w14:paraId="0FA7A56F" w14:textId="77777777">
        <w:tc>
          <w:tcPr>
            <w:tcW w:w="9212" w:type="dxa"/>
          </w:tcPr>
          <w:p w14:paraId="28318AD4" w14:textId="77777777" w:rsidR="003C7985" w:rsidRPr="001360C1" w:rsidRDefault="00A611D5" w:rsidP="00652AF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360C1">
              <w:rPr>
                <w:sz w:val="22"/>
                <w:szCs w:val="22"/>
              </w:rPr>
              <w:t>rozwiązuje algebraicznie układy równań, z których jedno jest równaniem okręgu lub paraboli</w:t>
            </w:r>
            <w:r w:rsidR="00652AF7">
              <w:rPr>
                <w:sz w:val="22"/>
                <w:szCs w:val="22"/>
              </w:rPr>
              <w:t>,</w:t>
            </w:r>
            <w:r w:rsidRPr="001360C1">
              <w:rPr>
                <w:sz w:val="22"/>
                <w:szCs w:val="22"/>
              </w:rPr>
              <w:t xml:space="preserve"> a drugie </w:t>
            </w:r>
            <w:r w:rsidR="00652AF7">
              <w:rPr>
                <w:sz w:val="22"/>
                <w:szCs w:val="22"/>
              </w:rPr>
              <w:t xml:space="preserve">– </w:t>
            </w:r>
            <w:r w:rsidRPr="001360C1">
              <w:rPr>
                <w:sz w:val="22"/>
                <w:szCs w:val="22"/>
              </w:rPr>
              <w:t>równaniem prostej</w:t>
            </w:r>
            <w:r w:rsidR="00652AF7">
              <w:rPr>
                <w:sz w:val="22"/>
                <w:szCs w:val="22"/>
              </w:rPr>
              <w:t xml:space="preserve">; </w:t>
            </w:r>
            <w:r w:rsidRPr="001360C1">
              <w:rPr>
                <w:sz w:val="22"/>
                <w:szCs w:val="22"/>
              </w:rPr>
              <w:t xml:space="preserve">podaje ich interpretację geometryczną </w:t>
            </w:r>
            <w:r w:rsidR="00652AF7">
              <w:rPr>
                <w:sz w:val="22"/>
                <w:szCs w:val="22"/>
              </w:rPr>
              <w:t xml:space="preserve">– </w:t>
            </w:r>
            <w:r w:rsidRPr="001360C1">
              <w:rPr>
                <w:sz w:val="22"/>
                <w:szCs w:val="22"/>
              </w:rPr>
              <w:t>w bardziej złożonych przypadkach</w:t>
            </w:r>
          </w:p>
        </w:tc>
      </w:tr>
      <w:tr w:rsidR="003C7985" w:rsidRPr="0094270F" w14:paraId="7BA643D6" w14:textId="77777777">
        <w:tc>
          <w:tcPr>
            <w:tcW w:w="9212" w:type="dxa"/>
          </w:tcPr>
          <w:p w14:paraId="2D825291" w14:textId="77777777" w:rsidR="003C7985" w:rsidRPr="001360C1" w:rsidRDefault="00A611D5" w:rsidP="00F46C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360C1">
              <w:rPr>
                <w:sz w:val="22"/>
                <w:szCs w:val="22"/>
              </w:rPr>
              <w:t>stosuje układy równań drugiego stopnia do rozwiązywania zadań dotyczących okręgów i</w:t>
            </w:r>
            <w:r w:rsidR="001360C1" w:rsidRPr="001360C1">
              <w:rPr>
                <w:sz w:val="22"/>
                <w:szCs w:val="22"/>
              </w:rPr>
              <w:t> </w:t>
            </w:r>
            <w:r w:rsidRPr="001360C1">
              <w:rPr>
                <w:sz w:val="22"/>
                <w:szCs w:val="22"/>
              </w:rPr>
              <w:t xml:space="preserve">wielokątów </w:t>
            </w:r>
            <w:r w:rsidR="00652AF7">
              <w:rPr>
                <w:sz w:val="22"/>
                <w:szCs w:val="22"/>
              </w:rPr>
              <w:t xml:space="preserve">– </w:t>
            </w:r>
            <w:r w:rsidRPr="001360C1">
              <w:rPr>
                <w:sz w:val="22"/>
                <w:szCs w:val="22"/>
              </w:rPr>
              <w:t xml:space="preserve">w bardziej złożonych </w:t>
            </w:r>
            <w:r w:rsidR="00F46C70">
              <w:rPr>
                <w:sz w:val="22"/>
                <w:szCs w:val="22"/>
              </w:rPr>
              <w:t>przypadkach</w:t>
            </w:r>
            <w:r w:rsidRPr="001360C1">
              <w:rPr>
                <w:sz w:val="22"/>
                <w:szCs w:val="22"/>
              </w:rPr>
              <w:t xml:space="preserve"> </w:t>
            </w:r>
          </w:p>
        </w:tc>
      </w:tr>
      <w:tr w:rsidR="003C7985" w:rsidRPr="0094270F" w14:paraId="7DCCF596" w14:textId="77777777">
        <w:tc>
          <w:tcPr>
            <w:tcW w:w="9212" w:type="dxa"/>
          </w:tcPr>
          <w:p w14:paraId="34856DAA" w14:textId="77777777" w:rsidR="003C7985" w:rsidRPr="001360C1" w:rsidRDefault="00A611D5" w:rsidP="002E59CB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360C1">
              <w:rPr>
                <w:sz w:val="22"/>
                <w:szCs w:val="22"/>
              </w:rPr>
              <w:t xml:space="preserve">stosuje własności symetrii osiowej i symetrii środkowej </w:t>
            </w:r>
            <w:r w:rsidR="00652AF7">
              <w:rPr>
                <w:sz w:val="22"/>
                <w:szCs w:val="22"/>
              </w:rPr>
              <w:t xml:space="preserve">– </w:t>
            </w:r>
            <w:r w:rsidRPr="001360C1">
              <w:rPr>
                <w:sz w:val="22"/>
                <w:szCs w:val="22"/>
              </w:rPr>
              <w:t xml:space="preserve">w trudniejszych przypadkach </w:t>
            </w:r>
          </w:p>
        </w:tc>
      </w:tr>
    </w:tbl>
    <w:p w14:paraId="3AF66BBC" w14:textId="77777777" w:rsidR="003C7985" w:rsidRPr="0094270F" w:rsidRDefault="003C7985" w:rsidP="002E59CB">
      <w:pPr>
        <w:rPr>
          <w:sz w:val="22"/>
          <w:szCs w:val="22"/>
        </w:rPr>
      </w:pPr>
    </w:p>
    <w:p w14:paraId="1A8FE909" w14:textId="77777777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>Poziom</w:t>
      </w:r>
      <w:r w:rsidRPr="0094270F">
        <w:rPr>
          <w:b/>
          <w:sz w:val="22"/>
          <w:szCs w:val="22"/>
        </w:rPr>
        <w:t xml:space="preserve"> (W)</w:t>
      </w:r>
    </w:p>
    <w:p w14:paraId="1DEBBAAA" w14:textId="77777777" w:rsidR="003C7985" w:rsidRPr="001360C1" w:rsidRDefault="00A611D5" w:rsidP="002E59CB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94270F">
        <w:rPr>
          <w:color w:val="000000"/>
          <w:sz w:val="22"/>
          <w:szCs w:val="22"/>
        </w:rPr>
        <w:t xml:space="preserve">Uczeń otrzymuje ocenę </w:t>
      </w:r>
      <w:r w:rsidRPr="0094270F">
        <w:rPr>
          <w:b/>
          <w:color w:val="000000"/>
          <w:sz w:val="22"/>
          <w:szCs w:val="22"/>
        </w:rPr>
        <w:t>celującą</w:t>
      </w:r>
      <w:r w:rsidRPr="0094270F">
        <w:rPr>
          <w:color w:val="000000"/>
          <w:sz w:val="22"/>
          <w:szCs w:val="22"/>
        </w:rPr>
        <w:t xml:space="preserve">, jeśli opanował wiedzę i umiejętności z </w:t>
      </w:r>
      <w:r w:rsidRPr="001360C1">
        <w:rPr>
          <w:sz w:val="22"/>
          <w:szCs w:val="22"/>
        </w:rPr>
        <w:t>poziomów (K)–(D) oraz:</w:t>
      </w:r>
    </w:p>
    <w:tbl>
      <w:tblPr>
        <w:tblStyle w:val="a4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09"/>
      </w:tblGrid>
      <w:tr w:rsidR="001360C1" w:rsidRPr="001360C1" w14:paraId="715957D3" w14:textId="77777777">
        <w:tc>
          <w:tcPr>
            <w:tcW w:w="9209" w:type="dxa"/>
          </w:tcPr>
          <w:p w14:paraId="7764CEAA" w14:textId="77777777" w:rsidR="003C7985" w:rsidRPr="001360C1" w:rsidRDefault="00A611D5" w:rsidP="00652AF7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360C1">
              <w:rPr>
                <w:sz w:val="22"/>
                <w:szCs w:val="22"/>
              </w:rPr>
              <w:t xml:space="preserve">rozwiązuje zadania </w:t>
            </w:r>
            <w:r w:rsidR="00652AF7" w:rsidRPr="001360C1">
              <w:rPr>
                <w:sz w:val="22"/>
                <w:szCs w:val="22"/>
              </w:rPr>
              <w:t xml:space="preserve">z geometrii analitycznej </w:t>
            </w:r>
            <w:r w:rsidR="00652AF7">
              <w:rPr>
                <w:sz w:val="22"/>
                <w:szCs w:val="22"/>
              </w:rPr>
              <w:t xml:space="preserve">– </w:t>
            </w:r>
            <w:r w:rsidRPr="001360C1">
              <w:rPr>
                <w:sz w:val="22"/>
                <w:szCs w:val="22"/>
              </w:rPr>
              <w:t xml:space="preserve">o znacznym stopniu trudności </w:t>
            </w:r>
          </w:p>
        </w:tc>
      </w:tr>
    </w:tbl>
    <w:p w14:paraId="0B8B3477" w14:textId="77777777" w:rsidR="003C7985" w:rsidRPr="0094270F" w:rsidRDefault="003C7985" w:rsidP="002E59CB">
      <w:pPr>
        <w:rPr>
          <w:sz w:val="22"/>
          <w:szCs w:val="22"/>
        </w:rPr>
      </w:pPr>
    </w:p>
    <w:p w14:paraId="7668619D" w14:textId="77777777" w:rsidR="003C7985" w:rsidRPr="0094270F" w:rsidRDefault="003C7985" w:rsidP="002E59CB">
      <w:pPr>
        <w:rPr>
          <w:sz w:val="22"/>
          <w:szCs w:val="22"/>
        </w:rPr>
      </w:pPr>
    </w:p>
    <w:p w14:paraId="1D75C092" w14:textId="77777777" w:rsidR="003C7985" w:rsidRPr="0094270F" w:rsidRDefault="00A611D5" w:rsidP="002E59CB">
      <w:pPr>
        <w:pStyle w:val="Nagwek2"/>
        <w:rPr>
          <w:rFonts w:ascii="Times New Roman" w:eastAsia="Times New Roman" w:hAnsi="Times New Roman" w:cs="Times New Roman"/>
          <w:sz w:val="22"/>
          <w:szCs w:val="22"/>
        </w:rPr>
      </w:pPr>
      <w:r w:rsidRPr="0094270F">
        <w:rPr>
          <w:rFonts w:ascii="Times New Roman" w:eastAsia="Times New Roman" w:hAnsi="Times New Roman" w:cs="Times New Roman"/>
          <w:sz w:val="22"/>
          <w:szCs w:val="22"/>
        </w:rPr>
        <w:t>3. CIĄGI</w:t>
      </w:r>
    </w:p>
    <w:p w14:paraId="49695052" w14:textId="77777777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 xml:space="preserve">(K) </w:t>
      </w:r>
      <w:r w:rsidRPr="0094270F">
        <w:rPr>
          <w:sz w:val="22"/>
          <w:szCs w:val="22"/>
        </w:rPr>
        <w:t>lub</w:t>
      </w:r>
      <w:r w:rsidRPr="0094270F">
        <w:rPr>
          <w:b/>
          <w:sz w:val="22"/>
          <w:szCs w:val="22"/>
        </w:rPr>
        <w:t xml:space="preserve"> (P)</w:t>
      </w:r>
    </w:p>
    <w:p w14:paraId="683B24DD" w14:textId="77777777" w:rsidR="003C7985" w:rsidRPr="0094270F" w:rsidRDefault="00A611D5" w:rsidP="002E59CB">
      <w:pPr>
        <w:rPr>
          <w:sz w:val="22"/>
          <w:szCs w:val="22"/>
        </w:rPr>
      </w:pPr>
      <w:r w:rsidRPr="0094270F">
        <w:rPr>
          <w:sz w:val="22"/>
          <w:szCs w:val="22"/>
        </w:rPr>
        <w:t xml:space="preserve">Uczeń otrzymuje ocenę </w:t>
      </w:r>
      <w:r w:rsidRPr="0094270F">
        <w:rPr>
          <w:b/>
          <w:sz w:val="22"/>
          <w:szCs w:val="22"/>
        </w:rPr>
        <w:t xml:space="preserve">dopuszczającą </w:t>
      </w:r>
      <w:r w:rsidRPr="0094270F">
        <w:rPr>
          <w:sz w:val="22"/>
          <w:szCs w:val="22"/>
        </w:rPr>
        <w:t xml:space="preserve">lub </w:t>
      </w:r>
      <w:r w:rsidRPr="0094270F">
        <w:rPr>
          <w:b/>
          <w:sz w:val="22"/>
          <w:szCs w:val="22"/>
        </w:rPr>
        <w:t>dostateczną</w:t>
      </w:r>
      <w:r w:rsidRPr="0094270F">
        <w:rPr>
          <w:sz w:val="22"/>
          <w:szCs w:val="22"/>
        </w:rPr>
        <w:t>, jeśli:</w:t>
      </w:r>
    </w:p>
    <w:tbl>
      <w:tblPr>
        <w:tblStyle w:val="a5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3C7985" w:rsidRPr="0094270F" w14:paraId="2F5D76D3" w14:textId="77777777">
        <w:tc>
          <w:tcPr>
            <w:tcW w:w="9062" w:type="dxa"/>
          </w:tcPr>
          <w:p w14:paraId="400232A3" w14:textId="77777777" w:rsidR="003C7985" w:rsidRPr="007750B1" w:rsidRDefault="00A611D5" w:rsidP="00652AF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>wyznacza kolejne wyrazy ciągu, gdy danych jest kilka jego początkowych wyrazów</w:t>
            </w:r>
          </w:p>
        </w:tc>
      </w:tr>
      <w:tr w:rsidR="003C7985" w:rsidRPr="0094270F" w14:paraId="4D498072" w14:textId="77777777">
        <w:tc>
          <w:tcPr>
            <w:tcW w:w="9062" w:type="dxa"/>
          </w:tcPr>
          <w:p w14:paraId="2FA44DCD" w14:textId="77777777" w:rsidR="003C7985" w:rsidRPr="007750B1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>wyznacza wyrazy ciągu opisanego słownie</w:t>
            </w:r>
          </w:p>
        </w:tc>
      </w:tr>
      <w:tr w:rsidR="003C7985" w:rsidRPr="0094270F" w14:paraId="5B3B048A" w14:textId="77777777">
        <w:tc>
          <w:tcPr>
            <w:tcW w:w="9062" w:type="dxa"/>
          </w:tcPr>
          <w:p w14:paraId="17D1807D" w14:textId="77777777" w:rsidR="003C7985" w:rsidRPr="007750B1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>szkicuje wykres ciągu</w:t>
            </w:r>
          </w:p>
        </w:tc>
      </w:tr>
      <w:tr w:rsidR="003C7985" w:rsidRPr="0094270F" w14:paraId="21523E82" w14:textId="77777777">
        <w:tc>
          <w:tcPr>
            <w:tcW w:w="9062" w:type="dxa"/>
          </w:tcPr>
          <w:p w14:paraId="022A06C4" w14:textId="77777777" w:rsidR="003C7985" w:rsidRPr="007750B1" w:rsidRDefault="00A611D5" w:rsidP="00652AF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 xml:space="preserve">wyznacza wzór ogólny ciągu, </w:t>
            </w:r>
            <w:r w:rsidR="00047C61">
              <w:rPr>
                <w:sz w:val="22"/>
                <w:szCs w:val="22"/>
              </w:rPr>
              <w:t>gdy danych jest</w:t>
            </w:r>
            <w:r w:rsidRPr="007750B1">
              <w:rPr>
                <w:sz w:val="22"/>
                <w:szCs w:val="22"/>
              </w:rPr>
              <w:t xml:space="preserve"> kilka jego początkowych wyrazów</w:t>
            </w:r>
          </w:p>
        </w:tc>
      </w:tr>
      <w:tr w:rsidR="003C7985" w:rsidRPr="0094270F" w14:paraId="6301E3AA" w14:textId="77777777">
        <w:tc>
          <w:tcPr>
            <w:tcW w:w="9062" w:type="dxa"/>
          </w:tcPr>
          <w:p w14:paraId="6B34C8A2" w14:textId="77777777" w:rsidR="003C7985" w:rsidRPr="007750B1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>wyznacza wskazane wyrazy ciągu określonego wzorem ogólnym</w:t>
            </w:r>
          </w:p>
        </w:tc>
      </w:tr>
      <w:tr w:rsidR="003C7985" w:rsidRPr="0094270F" w14:paraId="277C955C" w14:textId="77777777">
        <w:tc>
          <w:tcPr>
            <w:tcW w:w="9062" w:type="dxa"/>
          </w:tcPr>
          <w:p w14:paraId="5A87D17D" w14:textId="77777777" w:rsidR="003C7985" w:rsidRPr="007750B1" w:rsidRDefault="00A611D5" w:rsidP="00652AF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lastRenderedPageBreak/>
              <w:t xml:space="preserve">wyznacza wyrazy ciągu spełniające dany warunek </w:t>
            </w:r>
            <w:r w:rsidR="00652AF7" w:rsidRPr="007750B1">
              <w:rPr>
                <w:sz w:val="22"/>
                <w:szCs w:val="22"/>
              </w:rPr>
              <w:t>(np. przyjmujące daną wartość)</w:t>
            </w:r>
            <w:r w:rsidR="00652AF7">
              <w:rPr>
                <w:sz w:val="22"/>
                <w:szCs w:val="22"/>
              </w:rPr>
              <w:t xml:space="preserve"> – </w:t>
            </w:r>
            <w:r w:rsidRPr="007750B1">
              <w:rPr>
                <w:sz w:val="22"/>
                <w:szCs w:val="22"/>
              </w:rPr>
              <w:t>w</w:t>
            </w:r>
            <w:r w:rsidR="00583BE6">
              <w:rPr>
                <w:sz w:val="22"/>
                <w:szCs w:val="22"/>
              </w:rPr>
              <w:t> </w:t>
            </w:r>
            <w:r w:rsidRPr="007750B1">
              <w:rPr>
                <w:sz w:val="22"/>
                <w:szCs w:val="22"/>
              </w:rPr>
              <w:t xml:space="preserve">prostych przypadkach </w:t>
            </w:r>
          </w:p>
        </w:tc>
      </w:tr>
      <w:tr w:rsidR="003C7985" w:rsidRPr="0094270F" w14:paraId="08A38B3F" w14:textId="77777777">
        <w:tc>
          <w:tcPr>
            <w:tcW w:w="9062" w:type="dxa"/>
          </w:tcPr>
          <w:p w14:paraId="717AA1F1" w14:textId="77777777" w:rsidR="003C7985" w:rsidRPr="007750B1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>podaje przykłady ciągów monotonicznych, których wyrazy spełniają podane warunki</w:t>
            </w:r>
          </w:p>
        </w:tc>
      </w:tr>
      <w:tr w:rsidR="003C7985" w:rsidRPr="0094270F" w14:paraId="7798EC0A" w14:textId="77777777">
        <w:tc>
          <w:tcPr>
            <w:tcW w:w="9062" w:type="dxa"/>
          </w:tcPr>
          <w:p w14:paraId="0521AA8F" w14:textId="77777777" w:rsidR="003C7985" w:rsidRPr="007750B1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>uzasadnia, że dany ciąg nie jest monotoniczny</w:t>
            </w:r>
          </w:p>
        </w:tc>
      </w:tr>
      <w:tr w:rsidR="003C7985" w:rsidRPr="0094270F" w14:paraId="75BB27F4" w14:textId="77777777">
        <w:tc>
          <w:tcPr>
            <w:tcW w:w="9062" w:type="dxa"/>
          </w:tcPr>
          <w:p w14:paraId="40A42F66" w14:textId="77777777" w:rsidR="003C7985" w:rsidRPr="007750B1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 xml:space="preserve">wyznacza wyraz </w:t>
            </w:r>
            <m:oMath>
              <m:sSub>
                <m:sSubPr>
                  <m:ctrlPr>
                    <w:rPr>
                      <w:rFonts w:ascii="Cambria Math" w:eastAsia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n+1</m:t>
                  </m:r>
                </m:sub>
              </m:sSub>
              <m:r>
                <w:rPr>
                  <w:rFonts w:ascii="Cambria Math" w:eastAsia="Cambria Math" w:hAnsi="Cambria Math"/>
                  <w:sz w:val="22"/>
                  <w:szCs w:val="22"/>
                </w:rPr>
                <m:t xml:space="preserve"> </m:t>
              </m:r>
            </m:oMath>
            <w:r w:rsidRPr="007750B1">
              <w:rPr>
                <w:sz w:val="22"/>
                <w:szCs w:val="22"/>
              </w:rPr>
              <w:t>ciągu określonego wzorem ogólnym</w:t>
            </w:r>
          </w:p>
        </w:tc>
      </w:tr>
      <w:tr w:rsidR="003C7985" w:rsidRPr="0094270F" w14:paraId="0C4DFF04" w14:textId="77777777">
        <w:tc>
          <w:tcPr>
            <w:tcW w:w="9062" w:type="dxa"/>
          </w:tcPr>
          <w:p w14:paraId="27F8BBEB" w14:textId="77777777" w:rsidR="003C7985" w:rsidRPr="007750B1" w:rsidRDefault="00A611D5" w:rsidP="00652AF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750B1">
              <w:rPr>
                <w:sz w:val="22"/>
                <w:szCs w:val="22"/>
              </w:rPr>
              <w:t>bada</w:t>
            </w:r>
            <w:r w:rsidR="00652AF7">
              <w:rPr>
                <w:sz w:val="22"/>
                <w:szCs w:val="22"/>
              </w:rPr>
              <w:t xml:space="preserve"> </w:t>
            </w:r>
            <w:r w:rsidRPr="007750B1">
              <w:rPr>
                <w:sz w:val="22"/>
                <w:szCs w:val="22"/>
              </w:rPr>
              <w:t>monotoniczność ciągu</w:t>
            </w:r>
            <w:r w:rsidR="00652AF7" w:rsidRPr="007750B1">
              <w:rPr>
                <w:sz w:val="22"/>
                <w:szCs w:val="22"/>
              </w:rPr>
              <w:t xml:space="preserve"> </w:t>
            </w:r>
            <w:r w:rsidR="00652AF7">
              <w:rPr>
                <w:sz w:val="22"/>
                <w:szCs w:val="22"/>
              </w:rPr>
              <w:t xml:space="preserve">– </w:t>
            </w:r>
            <w:r w:rsidR="00652AF7" w:rsidRPr="007750B1">
              <w:rPr>
                <w:sz w:val="22"/>
                <w:szCs w:val="22"/>
              </w:rPr>
              <w:t xml:space="preserve">w </w:t>
            </w:r>
            <w:r w:rsidR="00004DC0" w:rsidRPr="00047C61">
              <w:rPr>
                <w:sz w:val="22"/>
                <w:szCs w:val="22"/>
              </w:rPr>
              <w:t>prostych</w:t>
            </w:r>
            <w:r w:rsidR="00652AF7" w:rsidRPr="007750B1">
              <w:rPr>
                <w:sz w:val="22"/>
                <w:szCs w:val="22"/>
              </w:rPr>
              <w:t xml:space="preserve"> przypadkach</w:t>
            </w:r>
          </w:p>
        </w:tc>
      </w:tr>
      <w:tr w:rsidR="003C7985" w:rsidRPr="0094270F" w14:paraId="671DF705" w14:textId="77777777">
        <w:tc>
          <w:tcPr>
            <w:tcW w:w="9062" w:type="dxa"/>
          </w:tcPr>
          <w:p w14:paraId="273CEB5C" w14:textId="77777777" w:rsidR="003C7985" w:rsidRPr="00811002" w:rsidRDefault="00000000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3"/>
                <w:id w:val="1728562723"/>
              </w:sdtPr>
              <w:sdtContent/>
            </w:sdt>
            <w:r w:rsidR="00A611D5" w:rsidRPr="00811002">
              <w:rPr>
                <w:sz w:val="22"/>
                <w:szCs w:val="22"/>
              </w:rPr>
              <w:t>wyznacza początkowe wyrazy ciągu określonego rekurencyjnie</w:t>
            </w:r>
          </w:p>
        </w:tc>
      </w:tr>
      <w:tr w:rsidR="003C7985" w:rsidRPr="0094270F" w14:paraId="55CABEE1" w14:textId="77777777">
        <w:tc>
          <w:tcPr>
            <w:tcW w:w="9062" w:type="dxa"/>
          </w:tcPr>
          <w:p w14:paraId="039A696A" w14:textId="77777777" w:rsidR="003C7985" w:rsidRPr="00811002" w:rsidRDefault="00A611D5" w:rsidP="00652AF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11002">
              <w:rPr>
                <w:sz w:val="22"/>
                <w:szCs w:val="22"/>
              </w:rPr>
              <w:t>wyznacza wzór rekurencyjny ciągu, mając dany wzór ogólny</w:t>
            </w:r>
            <w:r w:rsidR="00652AF7">
              <w:rPr>
                <w:sz w:val="22"/>
                <w:szCs w:val="22"/>
              </w:rPr>
              <w:t xml:space="preserve"> – </w:t>
            </w:r>
            <w:r w:rsidRPr="00811002">
              <w:rPr>
                <w:sz w:val="22"/>
                <w:szCs w:val="22"/>
              </w:rPr>
              <w:t xml:space="preserve">w </w:t>
            </w:r>
            <w:r w:rsidR="00004DC0" w:rsidRPr="00047C61">
              <w:rPr>
                <w:sz w:val="22"/>
                <w:szCs w:val="22"/>
              </w:rPr>
              <w:t>prostych</w:t>
            </w:r>
            <w:r w:rsidRPr="00811002">
              <w:rPr>
                <w:sz w:val="22"/>
                <w:szCs w:val="22"/>
              </w:rPr>
              <w:t xml:space="preserve"> przypadkach </w:t>
            </w:r>
          </w:p>
        </w:tc>
      </w:tr>
      <w:tr w:rsidR="003C7985" w:rsidRPr="0094270F" w14:paraId="325EEB0D" w14:textId="77777777">
        <w:tc>
          <w:tcPr>
            <w:tcW w:w="9062" w:type="dxa"/>
          </w:tcPr>
          <w:p w14:paraId="5E09A07E" w14:textId="77777777" w:rsidR="003C7985" w:rsidRPr="00270ADB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70ADB">
              <w:rPr>
                <w:sz w:val="22"/>
                <w:szCs w:val="22"/>
              </w:rPr>
              <w:t>podaje przykłady ciągów arytmetycznych</w:t>
            </w:r>
          </w:p>
        </w:tc>
      </w:tr>
      <w:tr w:rsidR="003C7985" w:rsidRPr="0094270F" w14:paraId="123E19A0" w14:textId="77777777">
        <w:tc>
          <w:tcPr>
            <w:tcW w:w="9062" w:type="dxa"/>
          </w:tcPr>
          <w:p w14:paraId="7E6C0D10" w14:textId="77777777" w:rsidR="003C7985" w:rsidRPr="00270ADB" w:rsidRDefault="00A611D5" w:rsidP="00652AF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70ADB">
              <w:rPr>
                <w:sz w:val="22"/>
                <w:szCs w:val="22"/>
              </w:rPr>
              <w:t xml:space="preserve">wyznacza wyrazy ciągu arytmetycznego, </w:t>
            </w:r>
            <w:r w:rsidR="00047C61">
              <w:rPr>
                <w:sz w:val="22"/>
                <w:szCs w:val="22"/>
              </w:rPr>
              <w:t>gdy dane są</w:t>
            </w:r>
            <w:r w:rsidRPr="00270ADB">
              <w:rPr>
                <w:sz w:val="22"/>
                <w:szCs w:val="22"/>
              </w:rPr>
              <w:t xml:space="preserve"> jego pierwszy wyraz </w:t>
            </w:r>
            <w:r w:rsidR="00047C61" w:rsidRPr="00270ADB">
              <w:rPr>
                <w:sz w:val="22"/>
                <w:szCs w:val="22"/>
              </w:rPr>
              <w:t>i</w:t>
            </w:r>
            <w:r w:rsidR="00047C61">
              <w:rPr>
                <w:sz w:val="22"/>
                <w:szCs w:val="22"/>
              </w:rPr>
              <w:t> </w:t>
            </w:r>
            <w:r w:rsidR="00047C61" w:rsidRPr="00270ADB">
              <w:rPr>
                <w:sz w:val="22"/>
                <w:szCs w:val="22"/>
              </w:rPr>
              <w:t>różnic</w:t>
            </w:r>
            <w:r w:rsidR="00047C61">
              <w:rPr>
                <w:sz w:val="22"/>
                <w:szCs w:val="22"/>
              </w:rPr>
              <w:t>a</w:t>
            </w:r>
            <w:r w:rsidR="00047C61" w:rsidRPr="00270ADB">
              <w:rPr>
                <w:sz w:val="22"/>
                <w:szCs w:val="22"/>
              </w:rPr>
              <w:t xml:space="preserve"> </w:t>
            </w:r>
          </w:p>
        </w:tc>
      </w:tr>
      <w:tr w:rsidR="003C7985" w:rsidRPr="0094270F" w14:paraId="39B1F2C2" w14:textId="77777777">
        <w:tc>
          <w:tcPr>
            <w:tcW w:w="9062" w:type="dxa"/>
          </w:tcPr>
          <w:p w14:paraId="7369B782" w14:textId="77777777" w:rsidR="003C7985" w:rsidRPr="00270ADB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70ADB">
              <w:rPr>
                <w:sz w:val="22"/>
                <w:szCs w:val="22"/>
              </w:rPr>
              <w:t xml:space="preserve">określa monotoniczność ciągu arytmetycznego </w:t>
            </w:r>
          </w:p>
        </w:tc>
      </w:tr>
      <w:tr w:rsidR="003C7985" w:rsidRPr="0094270F" w14:paraId="6C1BBA56" w14:textId="77777777">
        <w:tc>
          <w:tcPr>
            <w:tcW w:w="9062" w:type="dxa"/>
          </w:tcPr>
          <w:p w14:paraId="7ABAD21E" w14:textId="77777777" w:rsidR="003C7985" w:rsidRPr="00270ADB" w:rsidRDefault="00A611D5" w:rsidP="00652AF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70ADB">
              <w:rPr>
                <w:sz w:val="22"/>
                <w:szCs w:val="22"/>
              </w:rPr>
              <w:t xml:space="preserve">wyznacza wzór ogólny ciągu arytmetycznego, </w:t>
            </w:r>
            <w:r w:rsidR="00047C61">
              <w:rPr>
                <w:sz w:val="22"/>
                <w:szCs w:val="22"/>
              </w:rPr>
              <w:t>gdy dane są</w:t>
            </w:r>
            <w:r w:rsidRPr="00270ADB">
              <w:rPr>
                <w:sz w:val="22"/>
                <w:szCs w:val="22"/>
              </w:rPr>
              <w:t xml:space="preserve"> dwa jego wyrazy</w:t>
            </w:r>
          </w:p>
        </w:tc>
      </w:tr>
      <w:tr w:rsidR="003C7985" w:rsidRPr="0094270F" w14:paraId="6B59E7A4" w14:textId="77777777">
        <w:tc>
          <w:tcPr>
            <w:tcW w:w="9062" w:type="dxa"/>
          </w:tcPr>
          <w:p w14:paraId="7EC875BE" w14:textId="77777777" w:rsidR="003C7985" w:rsidRPr="00270ADB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70ADB">
              <w:rPr>
                <w:sz w:val="22"/>
                <w:szCs w:val="22"/>
              </w:rPr>
              <w:t>stosuje związek między trzema kolejnymi wyrazami ciągu arytmetycznego do wyznaczania wyrazów ciągu arytmetycznego</w:t>
            </w:r>
          </w:p>
        </w:tc>
      </w:tr>
      <w:tr w:rsidR="003C7985" w:rsidRPr="0094270F" w14:paraId="0C49217A" w14:textId="77777777">
        <w:tc>
          <w:tcPr>
            <w:tcW w:w="9062" w:type="dxa"/>
          </w:tcPr>
          <w:p w14:paraId="731874E3" w14:textId="77777777" w:rsidR="003C7985" w:rsidRPr="0094270F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4270F">
              <w:rPr>
                <w:sz w:val="22"/>
                <w:szCs w:val="22"/>
              </w:rPr>
              <w:t xml:space="preserve">sprawdza, czy dany ciąg jest arytmetyczny </w:t>
            </w:r>
            <w:r w:rsidR="00652AF7">
              <w:rPr>
                <w:sz w:val="22"/>
                <w:szCs w:val="22"/>
              </w:rPr>
              <w:t xml:space="preserve">– </w:t>
            </w:r>
            <w:r w:rsidRPr="0094270F">
              <w:rPr>
                <w:sz w:val="22"/>
                <w:szCs w:val="22"/>
              </w:rPr>
              <w:t>w prostych przypadkach</w:t>
            </w:r>
          </w:p>
        </w:tc>
      </w:tr>
      <w:tr w:rsidR="003C7985" w:rsidRPr="0094270F" w14:paraId="527BE480" w14:textId="77777777">
        <w:tc>
          <w:tcPr>
            <w:tcW w:w="9062" w:type="dxa"/>
          </w:tcPr>
          <w:p w14:paraId="6C960648" w14:textId="77777777" w:rsidR="003C7985" w:rsidRPr="0094270F" w:rsidRDefault="00A611D5" w:rsidP="002E59CB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94270F">
              <w:rPr>
                <w:color w:val="000000"/>
                <w:sz w:val="22"/>
                <w:szCs w:val="22"/>
              </w:rPr>
              <w:t xml:space="preserve">oblicza sumę </w:t>
            </w:r>
            <w:r w:rsidRPr="0094270F">
              <w:rPr>
                <w:i/>
                <w:color w:val="000000"/>
                <w:sz w:val="22"/>
                <w:szCs w:val="22"/>
              </w:rPr>
              <w:t>n</w:t>
            </w:r>
            <w:r w:rsidRPr="0094270F">
              <w:rPr>
                <w:color w:val="000000"/>
                <w:sz w:val="22"/>
                <w:szCs w:val="22"/>
              </w:rPr>
              <w:t xml:space="preserve"> początkowych wyrazów ciągu arytmetycznego</w:t>
            </w:r>
          </w:p>
        </w:tc>
      </w:tr>
      <w:tr w:rsidR="003C7985" w:rsidRPr="0094270F" w14:paraId="114C9BD4" w14:textId="77777777">
        <w:tc>
          <w:tcPr>
            <w:tcW w:w="9062" w:type="dxa"/>
          </w:tcPr>
          <w:p w14:paraId="75F9F583" w14:textId="77777777" w:rsidR="003C7985" w:rsidRPr="0094270F" w:rsidRDefault="00A611D5" w:rsidP="002E59CB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94270F">
              <w:rPr>
                <w:color w:val="000000"/>
                <w:sz w:val="22"/>
                <w:szCs w:val="22"/>
              </w:rPr>
              <w:t>podaje przykłady ciągów geometrycznych</w:t>
            </w:r>
          </w:p>
        </w:tc>
      </w:tr>
      <w:tr w:rsidR="003C7985" w:rsidRPr="0094270F" w14:paraId="5C16852B" w14:textId="77777777">
        <w:tc>
          <w:tcPr>
            <w:tcW w:w="9062" w:type="dxa"/>
          </w:tcPr>
          <w:p w14:paraId="4302C398" w14:textId="77777777" w:rsidR="003C7985" w:rsidRPr="0094270F" w:rsidRDefault="00A611D5" w:rsidP="00652AF7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94270F">
              <w:rPr>
                <w:color w:val="000000"/>
                <w:sz w:val="22"/>
                <w:szCs w:val="22"/>
              </w:rPr>
              <w:t>wyznacza wyrazy ciągu geometrycznego, gdy dane są jego pierwszy wyraz i iloraz</w:t>
            </w:r>
          </w:p>
        </w:tc>
      </w:tr>
      <w:tr w:rsidR="003C7985" w:rsidRPr="0094270F" w14:paraId="7A6F4684" w14:textId="77777777">
        <w:tc>
          <w:tcPr>
            <w:tcW w:w="9062" w:type="dxa"/>
          </w:tcPr>
          <w:p w14:paraId="66FFB27D" w14:textId="77777777" w:rsidR="003C7985" w:rsidRPr="00B47B5E" w:rsidRDefault="00A611D5" w:rsidP="006262B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47B5E">
              <w:rPr>
                <w:sz w:val="22"/>
                <w:szCs w:val="22"/>
              </w:rPr>
              <w:t xml:space="preserve">wyznacza wzór ogólny ciągu geometrycznego, </w:t>
            </w:r>
            <w:r w:rsidR="00047C61">
              <w:rPr>
                <w:sz w:val="22"/>
                <w:szCs w:val="22"/>
              </w:rPr>
              <w:t>gdy dane są</w:t>
            </w:r>
            <w:r w:rsidRPr="00B47B5E">
              <w:rPr>
                <w:sz w:val="22"/>
                <w:szCs w:val="22"/>
              </w:rPr>
              <w:t xml:space="preserve"> dwa jego wyrazy</w:t>
            </w:r>
          </w:p>
        </w:tc>
      </w:tr>
      <w:tr w:rsidR="003C7985" w:rsidRPr="0094270F" w14:paraId="524D9598" w14:textId="77777777">
        <w:tc>
          <w:tcPr>
            <w:tcW w:w="9062" w:type="dxa"/>
          </w:tcPr>
          <w:p w14:paraId="19F11F61" w14:textId="77777777" w:rsidR="003C7985" w:rsidRPr="00B47B5E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47B5E">
              <w:rPr>
                <w:sz w:val="22"/>
                <w:szCs w:val="22"/>
              </w:rPr>
              <w:t>określa monotoniczność ciągu geometrycznego</w:t>
            </w:r>
          </w:p>
        </w:tc>
      </w:tr>
      <w:tr w:rsidR="003C7985" w:rsidRPr="0094270F" w14:paraId="50D1B6A1" w14:textId="77777777">
        <w:tc>
          <w:tcPr>
            <w:tcW w:w="9062" w:type="dxa"/>
          </w:tcPr>
          <w:p w14:paraId="0570BB65" w14:textId="77777777" w:rsidR="003C7985" w:rsidRPr="00B47B5E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47B5E">
              <w:rPr>
                <w:sz w:val="22"/>
                <w:szCs w:val="22"/>
              </w:rPr>
              <w:t xml:space="preserve">sprawdza, czy dany ciąg jest geometryczny </w:t>
            </w:r>
            <w:r w:rsidR="006262BD">
              <w:rPr>
                <w:sz w:val="22"/>
                <w:szCs w:val="22"/>
              </w:rPr>
              <w:t xml:space="preserve">– </w:t>
            </w:r>
            <w:r w:rsidRPr="00B47B5E">
              <w:rPr>
                <w:sz w:val="22"/>
                <w:szCs w:val="22"/>
              </w:rPr>
              <w:t>w prostych przypadkach</w:t>
            </w:r>
          </w:p>
        </w:tc>
      </w:tr>
      <w:tr w:rsidR="003C7985" w:rsidRPr="0094270F" w14:paraId="09D1DBDA" w14:textId="77777777">
        <w:tc>
          <w:tcPr>
            <w:tcW w:w="9062" w:type="dxa"/>
          </w:tcPr>
          <w:p w14:paraId="18582D63" w14:textId="77777777" w:rsidR="003C7985" w:rsidRPr="000C5282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 xml:space="preserve">oblicza sumę </w:t>
            </w:r>
            <w:r w:rsidRPr="000C5282">
              <w:rPr>
                <w:i/>
                <w:sz w:val="22"/>
                <w:szCs w:val="22"/>
              </w:rPr>
              <w:t>n</w:t>
            </w:r>
            <w:r w:rsidRPr="000C5282">
              <w:rPr>
                <w:sz w:val="22"/>
                <w:szCs w:val="22"/>
              </w:rPr>
              <w:t xml:space="preserve"> początkowych wyrazów ciągu geometrycznego</w:t>
            </w:r>
          </w:p>
        </w:tc>
      </w:tr>
      <w:tr w:rsidR="003C7985" w:rsidRPr="0094270F" w14:paraId="3EE75E38" w14:textId="77777777">
        <w:tc>
          <w:tcPr>
            <w:tcW w:w="9062" w:type="dxa"/>
          </w:tcPr>
          <w:p w14:paraId="52EBE61A" w14:textId="77777777" w:rsidR="003C7985" w:rsidRPr="000C5282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>stosuje własności ciągu arytmetycznego i ciągu geometryczneg</w:t>
            </w:r>
            <w:r w:rsidR="000C5282" w:rsidRPr="000C5282">
              <w:rPr>
                <w:sz w:val="22"/>
                <w:szCs w:val="22"/>
              </w:rPr>
              <w:t xml:space="preserve">o </w:t>
            </w:r>
            <w:r w:rsidRPr="000C5282">
              <w:rPr>
                <w:sz w:val="22"/>
                <w:szCs w:val="22"/>
              </w:rPr>
              <w:t xml:space="preserve">w zadaniach różnego typu </w:t>
            </w:r>
            <w:r w:rsidR="006262BD">
              <w:rPr>
                <w:sz w:val="22"/>
                <w:szCs w:val="22"/>
              </w:rPr>
              <w:t xml:space="preserve">– </w:t>
            </w:r>
            <w:r w:rsidRPr="000C5282">
              <w:rPr>
                <w:sz w:val="22"/>
                <w:szCs w:val="22"/>
              </w:rPr>
              <w:t>w prostych przypadkach</w:t>
            </w:r>
          </w:p>
        </w:tc>
      </w:tr>
      <w:tr w:rsidR="003C7985" w:rsidRPr="0094270F" w14:paraId="6E1F9B7A" w14:textId="77777777">
        <w:tc>
          <w:tcPr>
            <w:tcW w:w="9062" w:type="dxa"/>
          </w:tcPr>
          <w:p w14:paraId="4D165DF7" w14:textId="77777777" w:rsidR="003C7985" w:rsidRPr="000C5282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>oblicza wysokość kapitału przy różnych okresach kapitalizacji</w:t>
            </w:r>
          </w:p>
        </w:tc>
      </w:tr>
      <w:tr w:rsidR="003C7985" w:rsidRPr="0094270F" w14:paraId="0AE0E7D8" w14:textId="77777777">
        <w:tc>
          <w:tcPr>
            <w:tcW w:w="9062" w:type="dxa"/>
          </w:tcPr>
          <w:p w14:paraId="4D9C93DA" w14:textId="77777777" w:rsidR="003C7985" w:rsidRPr="000C5282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 xml:space="preserve">oblicza oprocentowanie lokaty i okres oszczędzania </w:t>
            </w:r>
            <w:r w:rsidR="006262BD">
              <w:rPr>
                <w:sz w:val="22"/>
                <w:szCs w:val="22"/>
              </w:rPr>
              <w:t xml:space="preserve">– </w:t>
            </w:r>
            <w:r w:rsidRPr="000C5282">
              <w:rPr>
                <w:sz w:val="22"/>
                <w:szCs w:val="22"/>
              </w:rPr>
              <w:t>w prostych przypadkach</w:t>
            </w:r>
          </w:p>
        </w:tc>
      </w:tr>
    </w:tbl>
    <w:p w14:paraId="712AEE2E" w14:textId="77777777" w:rsidR="003C7985" w:rsidRPr="0094270F" w:rsidRDefault="003C7985" w:rsidP="002E59CB">
      <w:pPr>
        <w:rPr>
          <w:sz w:val="22"/>
          <w:szCs w:val="22"/>
        </w:rPr>
      </w:pPr>
    </w:p>
    <w:p w14:paraId="17005B11" w14:textId="77777777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>(R)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(D)</w:t>
      </w:r>
    </w:p>
    <w:p w14:paraId="03B25480" w14:textId="77777777" w:rsidR="003C7985" w:rsidRPr="0094270F" w:rsidRDefault="00A611D5" w:rsidP="002E59CB">
      <w:pPr>
        <w:rPr>
          <w:sz w:val="22"/>
          <w:szCs w:val="22"/>
        </w:rPr>
      </w:pPr>
      <w:r w:rsidRPr="0094270F">
        <w:rPr>
          <w:sz w:val="22"/>
          <w:szCs w:val="22"/>
        </w:rPr>
        <w:t xml:space="preserve">Uczeń otrzymuje ocenę </w:t>
      </w:r>
      <w:r w:rsidRPr="0094270F">
        <w:rPr>
          <w:b/>
          <w:sz w:val="22"/>
          <w:szCs w:val="22"/>
        </w:rPr>
        <w:t>dobrą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bardzo dobrą</w:t>
      </w:r>
      <w:r w:rsidRPr="0094270F">
        <w:rPr>
          <w:sz w:val="22"/>
          <w:szCs w:val="22"/>
        </w:rPr>
        <w:t>, jeśli opanował poziomy (K) i (P) oraz dodatkowo:</w:t>
      </w:r>
    </w:p>
    <w:tbl>
      <w:tblPr>
        <w:tblStyle w:val="a6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3C7985" w:rsidRPr="0094270F" w14:paraId="6BF2DC77" w14:textId="77777777">
        <w:tc>
          <w:tcPr>
            <w:tcW w:w="9062" w:type="dxa"/>
          </w:tcPr>
          <w:p w14:paraId="6B606440" w14:textId="77777777" w:rsidR="003C7985" w:rsidRPr="00CC6F2F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C6F2F">
              <w:rPr>
                <w:sz w:val="22"/>
                <w:szCs w:val="22"/>
              </w:rPr>
              <w:t xml:space="preserve">wyznacza wzór ogólny ciągu spełniającego podane warunki </w:t>
            </w:r>
            <w:r w:rsidR="009006AD">
              <w:rPr>
                <w:sz w:val="22"/>
                <w:szCs w:val="22"/>
              </w:rPr>
              <w:t xml:space="preserve">– </w:t>
            </w:r>
            <w:r w:rsidRPr="00CC6F2F">
              <w:rPr>
                <w:sz w:val="22"/>
                <w:szCs w:val="22"/>
              </w:rPr>
              <w:t xml:space="preserve">w trudniejszych przypadkach </w:t>
            </w:r>
          </w:p>
        </w:tc>
      </w:tr>
      <w:tr w:rsidR="003C7985" w:rsidRPr="0094270F" w14:paraId="37F034C4" w14:textId="77777777">
        <w:tc>
          <w:tcPr>
            <w:tcW w:w="9062" w:type="dxa"/>
          </w:tcPr>
          <w:p w14:paraId="5F00ACC0" w14:textId="77777777" w:rsidR="003C7985" w:rsidRPr="00CC6F2F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C6F2F">
              <w:rPr>
                <w:sz w:val="22"/>
                <w:szCs w:val="22"/>
              </w:rPr>
              <w:t xml:space="preserve">bada monotoniczność ciągów </w:t>
            </w:r>
          </w:p>
        </w:tc>
      </w:tr>
      <w:tr w:rsidR="003C7985" w:rsidRPr="0094270F" w14:paraId="4ACCACB2" w14:textId="77777777">
        <w:tc>
          <w:tcPr>
            <w:tcW w:w="9062" w:type="dxa"/>
          </w:tcPr>
          <w:p w14:paraId="15251614" w14:textId="77777777" w:rsidR="003C7985" w:rsidRPr="00CC6F2F" w:rsidRDefault="00A611D5" w:rsidP="009006A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C6F2F">
              <w:rPr>
                <w:sz w:val="22"/>
                <w:szCs w:val="22"/>
              </w:rPr>
              <w:t>wyznacza wzór rekurencyjny ciągu</w:t>
            </w:r>
            <w:r w:rsidR="00B87E7E">
              <w:rPr>
                <w:sz w:val="22"/>
                <w:szCs w:val="22"/>
              </w:rPr>
              <w:t>, gdy dany jest</w:t>
            </w:r>
            <w:r w:rsidRPr="00CC6F2F">
              <w:rPr>
                <w:sz w:val="22"/>
                <w:szCs w:val="22"/>
              </w:rPr>
              <w:t xml:space="preserve"> </w:t>
            </w:r>
            <w:r w:rsidR="00B87E7E">
              <w:rPr>
                <w:sz w:val="22"/>
                <w:szCs w:val="22"/>
              </w:rPr>
              <w:t xml:space="preserve">jego </w:t>
            </w:r>
            <w:r w:rsidRPr="00CC6F2F">
              <w:rPr>
                <w:sz w:val="22"/>
                <w:szCs w:val="22"/>
              </w:rPr>
              <w:t xml:space="preserve">wzór </w:t>
            </w:r>
            <w:proofErr w:type="gramStart"/>
            <w:r w:rsidRPr="00CC6F2F">
              <w:rPr>
                <w:sz w:val="22"/>
                <w:szCs w:val="22"/>
              </w:rPr>
              <w:t xml:space="preserve">ogólny </w:t>
            </w:r>
            <w:r w:rsidR="009006AD">
              <w:rPr>
                <w:sz w:val="22"/>
                <w:szCs w:val="22"/>
              </w:rPr>
              <w:t xml:space="preserve"> –</w:t>
            </w:r>
            <w:proofErr w:type="gramEnd"/>
            <w:r w:rsidRPr="00CC6F2F">
              <w:rPr>
                <w:sz w:val="22"/>
                <w:szCs w:val="22"/>
              </w:rPr>
              <w:t xml:space="preserve">w trudniejszych przypadkach </w:t>
            </w:r>
          </w:p>
        </w:tc>
      </w:tr>
      <w:tr w:rsidR="003C7985" w:rsidRPr="0094270F" w14:paraId="7FEF41F4" w14:textId="77777777">
        <w:tc>
          <w:tcPr>
            <w:tcW w:w="9062" w:type="dxa"/>
          </w:tcPr>
          <w:p w14:paraId="290A01AE" w14:textId="77777777" w:rsidR="003C7985" w:rsidRPr="000C5282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>rozwiązuje zadania</w:t>
            </w:r>
            <w:r w:rsidR="00CC6F2F" w:rsidRPr="000C5282">
              <w:rPr>
                <w:sz w:val="22"/>
                <w:szCs w:val="22"/>
              </w:rPr>
              <w:t xml:space="preserve"> o podwyższonym stopniu trudności</w:t>
            </w:r>
            <w:r w:rsidRPr="000C5282">
              <w:rPr>
                <w:sz w:val="22"/>
                <w:szCs w:val="22"/>
              </w:rPr>
              <w:t xml:space="preserve"> związane ze wzorem rekurencyjnym ciągu </w:t>
            </w:r>
          </w:p>
        </w:tc>
      </w:tr>
      <w:tr w:rsidR="003C7985" w:rsidRPr="0094270F" w14:paraId="6D5F9E09" w14:textId="77777777">
        <w:tc>
          <w:tcPr>
            <w:tcW w:w="9062" w:type="dxa"/>
          </w:tcPr>
          <w:p w14:paraId="18C2345D" w14:textId="77777777" w:rsidR="003C7985" w:rsidRPr="000C5282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>rozwiązuje zadania z parametrem dotyczące monotoniczności ciągu</w:t>
            </w:r>
          </w:p>
        </w:tc>
      </w:tr>
      <w:tr w:rsidR="003C7985" w:rsidRPr="0094270F" w14:paraId="6A4CF663" w14:textId="77777777">
        <w:tc>
          <w:tcPr>
            <w:tcW w:w="9062" w:type="dxa"/>
          </w:tcPr>
          <w:p w14:paraId="083EBFB3" w14:textId="77777777" w:rsidR="003C7985" w:rsidRPr="000C5282" w:rsidRDefault="000C5282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>stosuje własności ciągu arytmetycznego oraz wzory na sumę jego wyrazów w zadaniach o</w:t>
            </w:r>
            <w:r w:rsidR="00583BE6">
              <w:rPr>
                <w:sz w:val="22"/>
                <w:szCs w:val="22"/>
              </w:rPr>
              <w:t> </w:t>
            </w:r>
            <w:r w:rsidRPr="000C5282">
              <w:rPr>
                <w:sz w:val="22"/>
                <w:szCs w:val="22"/>
              </w:rPr>
              <w:t>podwyższonym stopniu trudności, w tym w zadaniach tekstowych</w:t>
            </w:r>
          </w:p>
        </w:tc>
      </w:tr>
      <w:tr w:rsidR="003C7985" w:rsidRPr="0094270F" w14:paraId="682A455A" w14:textId="77777777">
        <w:tc>
          <w:tcPr>
            <w:tcW w:w="9062" w:type="dxa"/>
          </w:tcPr>
          <w:p w14:paraId="2595354B" w14:textId="77777777" w:rsidR="003C7985" w:rsidRPr="000C5282" w:rsidRDefault="00000000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4"/>
                <w:id w:val="988907690"/>
              </w:sdtPr>
              <w:sdtContent/>
            </w:sdt>
            <w:r w:rsidR="00A611D5" w:rsidRPr="000C5282">
              <w:rPr>
                <w:sz w:val="22"/>
                <w:szCs w:val="22"/>
              </w:rPr>
              <w:t xml:space="preserve">wyznacza wartości niewiadomych tak, aby wraz z danymi liczbami tworzyły ciąg arytmetyczny lub geometryczny </w:t>
            </w:r>
            <w:r w:rsidR="009006AD">
              <w:rPr>
                <w:sz w:val="22"/>
                <w:szCs w:val="22"/>
              </w:rPr>
              <w:t xml:space="preserve">– </w:t>
            </w:r>
            <w:r w:rsidR="00A611D5" w:rsidRPr="000C5282">
              <w:rPr>
                <w:sz w:val="22"/>
                <w:szCs w:val="22"/>
              </w:rPr>
              <w:t>w prostych przypadkach</w:t>
            </w:r>
          </w:p>
        </w:tc>
      </w:tr>
      <w:tr w:rsidR="003C7985" w:rsidRPr="0094270F" w14:paraId="57C28B7B" w14:textId="77777777">
        <w:tc>
          <w:tcPr>
            <w:tcW w:w="9062" w:type="dxa"/>
          </w:tcPr>
          <w:p w14:paraId="38B375FF" w14:textId="77777777" w:rsidR="003C7985" w:rsidRPr="000C5282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 xml:space="preserve">rozwiązuje równania z zastosowaniem wzorów na sumę wyrazów ciągu arytmetycznego i geometrycznego </w:t>
            </w:r>
            <w:r w:rsidR="009006AD">
              <w:rPr>
                <w:sz w:val="22"/>
                <w:szCs w:val="22"/>
              </w:rPr>
              <w:t xml:space="preserve">– </w:t>
            </w:r>
            <w:r w:rsidRPr="000C5282">
              <w:rPr>
                <w:sz w:val="22"/>
                <w:szCs w:val="22"/>
              </w:rPr>
              <w:t xml:space="preserve">w trudniejszych przypadkach </w:t>
            </w:r>
          </w:p>
        </w:tc>
      </w:tr>
      <w:tr w:rsidR="003C7985" w:rsidRPr="0094270F" w14:paraId="5904C069" w14:textId="77777777">
        <w:tc>
          <w:tcPr>
            <w:tcW w:w="9062" w:type="dxa"/>
          </w:tcPr>
          <w:p w14:paraId="5D6DD156" w14:textId="77777777" w:rsidR="003C7985" w:rsidRPr="000C5282" w:rsidRDefault="00A611D5" w:rsidP="002E59C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 xml:space="preserve">stosuje związek między trzema kolejnymi wyrazami ciągu geometrycznego </w:t>
            </w:r>
            <w:r w:rsidR="009006AD">
              <w:rPr>
                <w:sz w:val="22"/>
                <w:szCs w:val="22"/>
              </w:rPr>
              <w:t xml:space="preserve">– </w:t>
            </w:r>
            <w:r w:rsidRPr="000C5282">
              <w:rPr>
                <w:sz w:val="22"/>
                <w:szCs w:val="22"/>
              </w:rPr>
              <w:t xml:space="preserve">w zadaniach różnego typu </w:t>
            </w:r>
          </w:p>
        </w:tc>
      </w:tr>
      <w:tr w:rsidR="003C7985" w:rsidRPr="0094270F" w14:paraId="58B1DBC7" w14:textId="77777777">
        <w:tc>
          <w:tcPr>
            <w:tcW w:w="9062" w:type="dxa"/>
          </w:tcPr>
          <w:p w14:paraId="265652C3" w14:textId="77777777" w:rsidR="003C7985" w:rsidRPr="000C5282" w:rsidRDefault="00A611D5" w:rsidP="009006A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 xml:space="preserve">rozwiązuje zadania związane z lokatami </w:t>
            </w:r>
            <w:r w:rsidR="00004DC0" w:rsidRPr="00B87E7E">
              <w:rPr>
                <w:sz w:val="22"/>
                <w:szCs w:val="22"/>
              </w:rPr>
              <w:t>dotyczące okresu oszczędzania, wysokości oprocentowania oraz zadania z</w:t>
            </w:r>
            <w:r w:rsidR="00B87E7E">
              <w:rPr>
                <w:sz w:val="22"/>
                <w:szCs w:val="22"/>
              </w:rPr>
              <w:t>wiązane z</w:t>
            </w:r>
            <w:r w:rsidR="00004DC0" w:rsidRPr="00B87E7E">
              <w:rPr>
                <w:sz w:val="22"/>
                <w:szCs w:val="22"/>
              </w:rPr>
              <w:t xml:space="preserve"> </w:t>
            </w:r>
            <w:r w:rsidR="00B87E7E" w:rsidRPr="00B87E7E">
              <w:rPr>
                <w:sz w:val="22"/>
                <w:szCs w:val="22"/>
              </w:rPr>
              <w:t>kredyt</w:t>
            </w:r>
            <w:r w:rsidR="00B87E7E">
              <w:rPr>
                <w:sz w:val="22"/>
                <w:szCs w:val="22"/>
              </w:rPr>
              <w:t>ami</w:t>
            </w:r>
          </w:p>
        </w:tc>
      </w:tr>
      <w:tr w:rsidR="003C7985" w:rsidRPr="0094270F" w14:paraId="29EC50CE" w14:textId="77777777">
        <w:tc>
          <w:tcPr>
            <w:tcW w:w="9062" w:type="dxa"/>
          </w:tcPr>
          <w:p w14:paraId="3A49526F" w14:textId="77777777" w:rsidR="003C7985" w:rsidRPr="000C5282" w:rsidRDefault="00A611D5" w:rsidP="009006A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0C5282">
              <w:rPr>
                <w:sz w:val="22"/>
                <w:szCs w:val="22"/>
              </w:rPr>
              <w:t xml:space="preserve">stosuje </w:t>
            </w:r>
            <w:r w:rsidR="009006AD" w:rsidRPr="000C5282">
              <w:rPr>
                <w:sz w:val="22"/>
                <w:szCs w:val="22"/>
              </w:rPr>
              <w:t xml:space="preserve">w zadaniach </w:t>
            </w:r>
            <w:r w:rsidRPr="000C5282">
              <w:rPr>
                <w:sz w:val="22"/>
                <w:szCs w:val="22"/>
              </w:rPr>
              <w:t xml:space="preserve">własności ciągów arytmetycznego i geometrycznego, w tym wzory na sumę </w:t>
            </w:r>
            <w:r w:rsidRPr="000C5282">
              <w:rPr>
                <w:i/>
                <w:sz w:val="22"/>
                <w:szCs w:val="22"/>
              </w:rPr>
              <w:t>n</w:t>
            </w:r>
            <w:r w:rsidRPr="000C5282">
              <w:rPr>
                <w:sz w:val="22"/>
                <w:szCs w:val="22"/>
              </w:rPr>
              <w:t xml:space="preserve"> początkowych wyrazów tych ciągów, również </w:t>
            </w:r>
            <w:r w:rsidR="00723C5A">
              <w:rPr>
                <w:sz w:val="22"/>
                <w:szCs w:val="22"/>
              </w:rPr>
              <w:t xml:space="preserve">w zadaniach </w:t>
            </w:r>
            <w:r w:rsidRPr="000C5282">
              <w:rPr>
                <w:sz w:val="22"/>
                <w:szCs w:val="22"/>
              </w:rPr>
              <w:t>osadzonych w</w:t>
            </w:r>
            <w:r w:rsidR="000C5282" w:rsidRPr="000C5282">
              <w:rPr>
                <w:sz w:val="22"/>
                <w:szCs w:val="22"/>
              </w:rPr>
              <w:t> </w:t>
            </w:r>
            <w:r w:rsidRPr="000C5282">
              <w:rPr>
                <w:sz w:val="22"/>
                <w:szCs w:val="22"/>
              </w:rPr>
              <w:t xml:space="preserve">kontekście praktycznym </w:t>
            </w:r>
            <w:r w:rsidR="009006AD">
              <w:rPr>
                <w:sz w:val="22"/>
                <w:szCs w:val="22"/>
              </w:rPr>
              <w:t xml:space="preserve">– </w:t>
            </w:r>
            <w:r w:rsidRPr="000C5282">
              <w:rPr>
                <w:sz w:val="22"/>
                <w:szCs w:val="22"/>
              </w:rPr>
              <w:t>w trudniejszych przypadkach</w:t>
            </w:r>
          </w:p>
        </w:tc>
      </w:tr>
    </w:tbl>
    <w:p w14:paraId="69E4B890" w14:textId="77777777" w:rsidR="003C7985" w:rsidRPr="0094270F" w:rsidRDefault="003C7985" w:rsidP="002E59CB">
      <w:pPr>
        <w:rPr>
          <w:sz w:val="22"/>
          <w:szCs w:val="22"/>
        </w:rPr>
      </w:pPr>
    </w:p>
    <w:p w14:paraId="06896254" w14:textId="77777777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>Poziom</w:t>
      </w:r>
      <w:r w:rsidRPr="0094270F">
        <w:rPr>
          <w:b/>
          <w:sz w:val="22"/>
          <w:szCs w:val="22"/>
        </w:rPr>
        <w:t xml:space="preserve"> (W)</w:t>
      </w:r>
    </w:p>
    <w:p w14:paraId="5F8DE736" w14:textId="77777777" w:rsidR="003C7985" w:rsidRPr="0094270F" w:rsidRDefault="00A611D5" w:rsidP="002E59C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94270F">
        <w:rPr>
          <w:color w:val="000000"/>
          <w:sz w:val="22"/>
          <w:szCs w:val="22"/>
        </w:rPr>
        <w:t xml:space="preserve">Uczeń otrzymuje ocenę </w:t>
      </w:r>
      <w:r w:rsidRPr="0094270F">
        <w:rPr>
          <w:b/>
          <w:color w:val="000000"/>
          <w:sz w:val="22"/>
          <w:szCs w:val="22"/>
        </w:rPr>
        <w:t>celującą</w:t>
      </w:r>
      <w:r w:rsidRPr="0094270F">
        <w:rPr>
          <w:color w:val="000000"/>
          <w:sz w:val="22"/>
          <w:szCs w:val="22"/>
        </w:rPr>
        <w:t>, jeśli opanował wiedzę i umiejętności z poziomów (K)</w:t>
      </w:r>
      <w:r w:rsidR="009006AD">
        <w:rPr>
          <w:color w:val="000000"/>
          <w:sz w:val="22"/>
          <w:szCs w:val="22"/>
        </w:rPr>
        <w:t xml:space="preserve"> </w:t>
      </w:r>
      <w:r w:rsidRPr="0094270F">
        <w:rPr>
          <w:color w:val="000000"/>
          <w:sz w:val="22"/>
          <w:szCs w:val="22"/>
        </w:rPr>
        <w:t>–</w:t>
      </w:r>
      <w:r w:rsidR="009006AD">
        <w:rPr>
          <w:color w:val="000000"/>
          <w:sz w:val="22"/>
          <w:szCs w:val="22"/>
        </w:rPr>
        <w:t xml:space="preserve"> </w:t>
      </w:r>
      <w:r w:rsidRPr="0094270F">
        <w:rPr>
          <w:color w:val="000000"/>
          <w:sz w:val="22"/>
          <w:szCs w:val="22"/>
        </w:rPr>
        <w:t>(D) oraz:</w:t>
      </w:r>
    </w:p>
    <w:tbl>
      <w:tblPr>
        <w:tblStyle w:val="a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3C7985" w:rsidRPr="0094270F" w14:paraId="33E4DE9A" w14:textId="77777777">
        <w:tc>
          <w:tcPr>
            <w:tcW w:w="9062" w:type="dxa"/>
          </w:tcPr>
          <w:p w14:paraId="61EBF362" w14:textId="77777777" w:rsidR="003C7985" w:rsidRPr="0094270F" w:rsidRDefault="00A611D5" w:rsidP="002E59CB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94270F">
              <w:rPr>
                <w:color w:val="000000"/>
                <w:sz w:val="22"/>
                <w:szCs w:val="22"/>
              </w:rPr>
              <w:t>rozwiązuje zadania o podwyższonym stopniu trudności dotyczące ciągów, w</w:t>
            </w:r>
            <w:r w:rsidR="00FB57BC">
              <w:rPr>
                <w:color w:val="000000"/>
                <w:sz w:val="22"/>
                <w:szCs w:val="22"/>
              </w:rPr>
              <w:t> </w:t>
            </w:r>
            <w:r w:rsidRPr="0094270F">
              <w:rPr>
                <w:color w:val="000000"/>
                <w:sz w:val="22"/>
                <w:szCs w:val="22"/>
              </w:rPr>
              <w:t xml:space="preserve">szczególności </w:t>
            </w:r>
            <w:r w:rsidRPr="0094270F">
              <w:rPr>
                <w:color w:val="000000"/>
                <w:sz w:val="22"/>
                <w:szCs w:val="22"/>
              </w:rPr>
              <w:lastRenderedPageBreak/>
              <w:t>monotoniczności ciągu</w:t>
            </w:r>
          </w:p>
        </w:tc>
      </w:tr>
    </w:tbl>
    <w:p w14:paraId="6E3C9847" w14:textId="77777777" w:rsidR="003C7985" w:rsidRPr="0094270F" w:rsidRDefault="003C7985" w:rsidP="002E59CB">
      <w:pPr>
        <w:rPr>
          <w:sz w:val="22"/>
          <w:szCs w:val="22"/>
        </w:rPr>
      </w:pPr>
    </w:p>
    <w:p w14:paraId="25AACFEF" w14:textId="77777777" w:rsidR="003C7985" w:rsidRPr="0094270F" w:rsidRDefault="003C7985" w:rsidP="002E59CB">
      <w:pPr>
        <w:rPr>
          <w:sz w:val="22"/>
          <w:szCs w:val="22"/>
        </w:rPr>
      </w:pPr>
    </w:p>
    <w:p w14:paraId="24F7CC48" w14:textId="77777777" w:rsidR="003C7985" w:rsidRPr="0094270F" w:rsidRDefault="00A611D5" w:rsidP="002E59CB">
      <w:pPr>
        <w:pStyle w:val="Nagwek1"/>
        <w:rPr>
          <w:rFonts w:ascii="Times New Roman" w:eastAsia="Times New Roman" w:hAnsi="Times New Roman" w:cs="Times New Roman"/>
          <w:sz w:val="22"/>
          <w:szCs w:val="22"/>
        </w:rPr>
      </w:pPr>
      <w:r w:rsidRPr="0094270F">
        <w:rPr>
          <w:rFonts w:ascii="Times New Roman" w:eastAsia="Times New Roman" w:hAnsi="Times New Roman" w:cs="Times New Roman"/>
          <w:sz w:val="22"/>
          <w:szCs w:val="22"/>
        </w:rPr>
        <w:t>4. STATYSTYKA</w:t>
      </w:r>
    </w:p>
    <w:p w14:paraId="5164B26F" w14:textId="77777777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 xml:space="preserve">(K) </w:t>
      </w:r>
      <w:r w:rsidRPr="0094270F">
        <w:rPr>
          <w:sz w:val="22"/>
          <w:szCs w:val="22"/>
        </w:rPr>
        <w:t>lub</w:t>
      </w:r>
      <w:r w:rsidRPr="0094270F">
        <w:rPr>
          <w:b/>
          <w:sz w:val="22"/>
          <w:szCs w:val="22"/>
        </w:rPr>
        <w:t xml:space="preserve"> (P)</w:t>
      </w:r>
    </w:p>
    <w:p w14:paraId="1F1E22B8" w14:textId="77777777" w:rsidR="003C7985" w:rsidRPr="0094270F" w:rsidRDefault="00A611D5" w:rsidP="002E59CB">
      <w:pPr>
        <w:rPr>
          <w:sz w:val="22"/>
          <w:szCs w:val="22"/>
        </w:rPr>
      </w:pPr>
      <w:r w:rsidRPr="0094270F">
        <w:rPr>
          <w:sz w:val="22"/>
          <w:szCs w:val="22"/>
        </w:rPr>
        <w:t xml:space="preserve">Uczeń otrzymuje ocenę </w:t>
      </w:r>
      <w:r w:rsidRPr="0094270F">
        <w:rPr>
          <w:b/>
          <w:sz w:val="22"/>
          <w:szCs w:val="22"/>
        </w:rPr>
        <w:t xml:space="preserve">dopuszczającą </w:t>
      </w:r>
      <w:r w:rsidRPr="0094270F">
        <w:rPr>
          <w:sz w:val="22"/>
          <w:szCs w:val="22"/>
        </w:rPr>
        <w:t xml:space="preserve">lub </w:t>
      </w:r>
      <w:r w:rsidRPr="0094270F">
        <w:rPr>
          <w:b/>
          <w:sz w:val="22"/>
          <w:szCs w:val="22"/>
        </w:rPr>
        <w:t>dostateczną</w:t>
      </w:r>
      <w:r w:rsidRPr="0094270F">
        <w:rPr>
          <w:sz w:val="22"/>
          <w:szCs w:val="22"/>
        </w:rPr>
        <w:t>, jeśli:</w:t>
      </w:r>
    </w:p>
    <w:tbl>
      <w:tblPr>
        <w:tblStyle w:val="a8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5343A8" w:rsidRPr="005343A8" w14:paraId="015C7EE2" w14:textId="77777777">
        <w:tc>
          <w:tcPr>
            <w:tcW w:w="9062" w:type="dxa"/>
          </w:tcPr>
          <w:p w14:paraId="6226B0E0" w14:textId="77777777" w:rsidR="003C7985" w:rsidRPr="005343A8" w:rsidRDefault="00A611D5" w:rsidP="002E59C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343A8">
              <w:rPr>
                <w:sz w:val="22"/>
                <w:szCs w:val="22"/>
              </w:rPr>
              <w:t xml:space="preserve">oblicza średnią arytmetyczną, wyznacza medianę i dominantę zestawu danych </w:t>
            </w:r>
          </w:p>
        </w:tc>
      </w:tr>
      <w:tr w:rsidR="005343A8" w:rsidRPr="005343A8" w14:paraId="42A5AA04" w14:textId="77777777">
        <w:tc>
          <w:tcPr>
            <w:tcW w:w="9062" w:type="dxa"/>
          </w:tcPr>
          <w:p w14:paraId="547C6118" w14:textId="77777777" w:rsidR="003C7985" w:rsidRPr="005343A8" w:rsidRDefault="00A611D5" w:rsidP="002E59C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343A8">
              <w:rPr>
                <w:sz w:val="22"/>
                <w:szCs w:val="22"/>
              </w:rPr>
              <w:t xml:space="preserve">odczytuje informacje ze skali centylowej </w:t>
            </w:r>
            <w:r w:rsidR="009006AD">
              <w:rPr>
                <w:sz w:val="22"/>
                <w:szCs w:val="22"/>
              </w:rPr>
              <w:t xml:space="preserve">– </w:t>
            </w:r>
            <w:r w:rsidRPr="005343A8">
              <w:rPr>
                <w:sz w:val="22"/>
                <w:szCs w:val="22"/>
              </w:rPr>
              <w:t xml:space="preserve">w prostych przypadkach </w:t>
            </w:r>
          </w:p>
        </w:tc>
      </w:tr>
      <w:tr w:rsidR="005343A8" w:rsidRPr="005343A8" w14:paraId="64962774" w14:textId="77777777">
        <w:tc>
          <w:tcPr>
            <w:tcW w:w="9062" w:type="dxa"/>
          </w:tcPr>
          <w:p w14:paraId="687827A7" w14:textId="77777777" w:rsidR="003C7985" w:rsidRPr="005343A8" w:rsidRDefault="00A611D5" w:rsidP="002E59C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343A8">
              <w:rPr>
                <w:sz w:val="22"/>
                <w:szCs w:val="22"/>
              </w:rPr>
              <w:t>oblicza wariancję i odchylenie standardowe zestawu danych</w:t>
            </w:r>
          </w:p>
        </w:tc>
      </w:tr>
      <w:tr w:rsidR="005343A8" w:rsidRPr="005343A8" w14:paraId="62B8D929" w14:textId="77777777">
        <w:tc>
          <w:tcPr>
            <w:tcW w:w="9062" w:type="dxa"/>
          </w:tcPr>
          <w:p w14:paraId="6F747BA8" w14:textId="77777777" w:rsidR="003C7985" w:rsidRPr="005343A8" w:rsidRDefault="00A611D5" w:rsidP="002E59C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5343A8">
              <w:rPr>
                <w:sz w:val="22"/>
                <w:szCs w:val="22"/>
              </w:rPr>
              <w:t>oblicza średnią ważoną liczb z podanymi wagami</w:t>
            </w:r>
          </w:p>
        </w:tc>
      </w:tr>
    </w:tbl>
    <w:p w14:paraId="686FE0EB" w14:textId="77777777" w:rsidR="003C7985" w:rsidRPr="0094270F" w:rsidRDefault="003C7985" w:rsidP="002E59CB">
      <w:pPr>
        <w:rPr>
          <w:sz w:val="22"/>
          <w:szCs w:val="22"/>
        </w:rPr>
      </w:pPr>
    </w:p>
    <w:p w14:paraId="27148E36" w14:textId="77777777" w:rsidR="003C7985" w:rsidRPr="0094270F" w:rsidRDefault="00A611D5" w:rsidP="002E59CB">
      <w:pPr>
        <w:rPr>
          <w:b/>
          <w:sz w:val="22"/>
          <w:szCs w:val="22"/>
        </w:rPr>
      </w:pPr>
      <w:r w:rsidRPr="0094270F">
        <w:rPr>
          <w:sz w:val="22"/>
          <w:szCs w:val="22"/>
        </w:rPr>
        <w:t xml:space="preserve">Poziom </w:t>
      </w:r>
      <w:r w:rsidRPr="0094270F">
        <w:rPr>
          <w:b/>
          <w:sz w:val="22"/>
          <w:szCs w:val="22"/>
        </w:rPr>
        <w:t>(R)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(D)</w:t>
      </w:r>
    </w:p>
    <w:p w14:paraId="5AA0643D" w14:textId="77777777" w:rsidR="003C7985" w:rsidRPr="00A611D5" w:rsidRDefault="00A611D5" w:rsidP="002E59CB">
      <w:pPr>
        <w:rPr>
          <w:sz w:val="22"/>
          <w:szCs w:val="22"/>
        </w:rPr>
      </w:pPr>
      <w:r w:rsidRPr="0094270F">
        <w:rPr>
          <w:sz w:val="22"/>
          <w:szCs w:val="22"/>
        </w:rPr>
        <w:t xml:space="preserve">Uczeń otrzymuje ocenę </w:t>
      </w:r>
      <w:r w:rsidRPr="0094270F">
        <w:rPr>
          <w:b/>
          <w:sz w:val="22"/>
          <w:szCs w:val="22"/>
        </w:rPr>
        <w:t>dobrą</w:t>
      </w:r>
      <w:r w:rsidRPr="0094270F">
        <w:rPr>
          <w:sz w:val="22"/>
          <w:szCs w:val="22"/>
        </w:rPr>
        <w:t xml:space="preserve"> lub </w:t>
      </w:r>
      <w:r w:rsidRPr="0094270F">
        <w:rPr>
          <w:b/>
          <w:sz w:val="22"/>
          <w:szCs w:val="22"/>
        </w:rPr>
        <w:t>bardzo dobrą</w:t>
      </w:r>
      <w:r w:rsidRPr="0094270F">
        <w:rPr>
          <w:sz w:val="22"/>
          <w:szCs w:val="22"/>
        </w:rPr>
        <w:t xml:space="preserve">, jeśli opanował </w:t>
      </w:r>
      <w:r w:rsidRPr="00A611D5">
        <w:rPr>
          <w:sz w:val="22"/>
          <w:szCs w:val="22"/>
        </w:rPr>
        <w:t>poziomy (K) i (P) oraz dodatkowo:</w:t>
      </w:r>
    </w:p>
    <w:tbl>
      <w:tblPr>
        <w:tblStyle w:val="a9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A611D5" w:rsidRPr="00A611D5" w14:paraId="65E4E020" w14:textId="77777777">
        <w:tc>
          <w:tcPr>
            <w:tcW w:w="9062" w:type="dxa"/>
          </w:tcPr>
          <w:p w14:paraId="563261F5" w14:textId="77777777" w:rsidR="003C7985" w:rsidRPr="00A611D5" w:rsidRDefault="00A611D5" w:rsidP="009006A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611D5">
              <w:rPr>
                <w:sz w:val="22"/>
                <w:szCs w:val="22"/>
              </w:rPr>
              <w:t>oblicza średnią arytmetyczną, wyznacza medianę i dominantę danych przedstawionych różn</w:t>
            </w:r>
            <w:r w:rsidR="009006AD">
              <w:rPr>
                <w:sz w:val="22"/>
                <w:szCs w:val="22"/>
              </w:rPr>
              <w:t>ymi</w:t>
            </w:r>
            <w:r w:rsidRPr="00A611D5">
              <w:rPr>
                <w:sz w:val="22"/>
                <w:szCs w:val="22"/>
              </w:rPr>
              <w:t xml:space="preserve"> sposob</w:t>
            </w:r>
            <w:r w:rsidR="009006AD">
              <w:rPr>
                <w:sz w:val="22"/>
                <w:szCs w:val="22"/>
              </w:rPr>
              <w:t>ami</w:t>
            </w:r>
          </w:p>
        </w:tc>
      </w:tr>
      <w:tr w:rsidR="00A611D5" w:rsidRPr="00A611D5" w14:paraId="29B790CB" w14:textId="77777777">
        <w:tc>
          <w:tcPr>
            <w:tcW w:w="9062" w:type="dxa"/>
          </w:tcPr>
          <w:p w14:paraId="18770996" w14:textId="77777777" w:rsidR="003C7985" w:rsidRPr="00A611D5" w:rsidRDefault="00A611D5" w:rsidP="002E59C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611D5">
              <w:rPr>
                <w:sz w:val="22"/>
                <w:szCs w:val="22"/>
              </w:rPr>
              <w:t xml:space="preserve">odczytuje informacje ze skali centylowej </w:t>
            </w:r>
            <w:r w:rsidR="009006AD">
              <w:rPr>
                <w:sz w:val="22"/>
                <w:szCs w:val="22"/>
              </w:rPr>
              <w:t xml:space="preserve">– </w:t>
            </w:r>
            <w:r w:rsidRPr="00A611D5">
              <w:rPr>
                <w:sz w:val="22"/>
                <w:szCs w:val="22"/>
              </w:rPr>
              <w:t xml:space="preserve">w trudniejszych przypadkach </w:t>
            </w:r>
          </w:p>
        </w:tc>
      </w:tr>
      <w:tr w:rsidR="00A611D5" w:rsidRPr="00A611D5" w14:paraId="173F8A14" w14:textId="77777777">
        <w:tc>
          <w:tcPr>
            <w:tcW w:w="9062" w:type="dxa"/>
          </w:tcPr>
          <w:p w14:paraId="023A724C" w14:textId="77777777" w:rsidR="003C7985" w:rsidRPr="00A611D5" w:rsidRDefault="00A611D5" w:rsidP="009006A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611D5">
              <w:rPr>
                <w:sz w:val="22"/>
                <w:szCs w:val="22"/>
              </w:rPr>
              <w:t>wykorzystuje</w:t>
            </w:r>
            <w:r w:rsidR="009006AD" w:rsidRPr="00A611D5">
              <w:rPr>
                <w:sz w:val="22"/>
                <w:szCs w:val="22"/>
              </w:rPr>
              <w:t xml:space="preserve"> w zadaniach</w:t>
            </w:r>
            <w:r w:rsidRPr="00A611D5">
              <w:rPr>
                <w:sz w:val="22"/>
                <w:szCs w:val="22"/>
              </w:rPr>
              <w:t xml:space="preserve"> średnią arytmetyczną, medianę, dominantę i średnią ważoną </w:t>
            </w:r>
            <w:r w:rsidR="009006AD">
              <w:rPr>
                <w:sz w:val="22"/>
                <w:szCs w:val="22"/>
              </w:rPr>
              <w:t xml:space="preserve">– </w:t>
            </w:r>
            <w:r w:rsidRPr="00A611D5">
              <w:rPr>
                <w:sz w:val="22"/>
                <w:szCs w:val="22"/>
              </w:rPr>
              <w:t>w trudniejszych przypadkach</w:t>
            </w:r>
          </w:p>
        </w:tc>
      </w:tr>
      <w:tr w:rsidR="00A611D5" w:rsidRPr="00A611D5" w14:paraId="6769DF07" w14:textId="77777777">
        <w:tc>
          <w:tcPr>
            <w:tcW w:w="9062" w:type="dxa"/>
          </w:tcPr>
          <w:p w14:paraId="7BA0EB25" w14:textId="77777777" w:rsidR="003C7985" w:rsidRPr="00A611D5" w:rsidRDefault="00A611D5" w:rsidP="009006A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611D5">
              <w:rPr>
                <w:sz w:val="22"/>
                <w:szCs w:val="22"/>
              </w:rPr>
              <w:t xml:space="preserve">oblicza wariancję i odchylenie standardowe zestawu danych przedstawionych </w:t>
            </w:r>
            <w:r w:rsidR="009006AD" w:rsidRPr="00A611D5">
              <w:rPr>
                <w:sz w:val="22"/>
                <w:szCs w:val="22"/>
              </w:rPr>
              <w:t>różn</w:t>
            </w:r>
            <w:r w:rsidR="009006AD">
              <w:rPr>
                <w:sz w:val="22"/>
                <w:szCs w:val="22"/>
              </w:rPr>
              <w:t>ymi</w:t>
            </w:r>
            <w:r w:rsidR="009006AD" w:rsidRPr="00A611D5">
              <w:rPr>
                <w:sz w:val="22"/>
                <w:szCs w:val="22"/>
              </w:rPr>
              <w:t xml:space="preserve"> sposob</w:t>
            </w:r>
            <w:r w:rsidR="009006AD">
              <w:rPr>
                <w:sz w:val="22"/>
                <w:szCs w:val="22"/>
              </w:rPr>
              <w:t>ami</w:t>
            </w:r>
          </w:p>
        </w:tc>
      </w:tr>
      <w:tr w:rsidR="00A611D5" w:rsidRPr="00A611D5" w14:paraId="3FB27C5F" w14:textId="77777777">
        <w:tc>
          <w:tcPr>
            <w:tcW w:w="9062" w:type="dxa"/>
          </w:tcPr>
          <w:p w14:paraId="639E01A8" w14:textId="77777777" w:rsidR="003C7985" w:rsidRPr="00A611D5" w:rsidRDefault="00A611D5" w:rsidP="009006A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611D5">
              <w:rPr>
                <w:sz w:val="22"/>
                <w:szCs w:val="22"/>
              </w:rPr>
              <w:t xml:space="preserve">oblicza średnią arytmetyczną, wyznacza medianę i dominantę danych pogrupowanych </w:t>
            </w:r>
            <w:r w:rsidR="009006AD" w:rsidRPr="00A611D5">
              <w:rPr>
                <w:sz w:val="22"/>
                <w:szCs w:val="22"/>
              </w:rPr>
              <w:t>różn</w:t>
            </w:r>
            <w:r w:rsidR="009006AD">
              <w:rPr>
                <w:sz w:val="22"/>
                <w:szCs w:val="22"/>
              </w:rPr>
              <w:t>ymi</w:t>
            </w:r>
            <w:r w:rsidR="009006AD" w:rsidRPr="00A611D5">
              <w:rPr>
                <w:sz w:val="22"/>
                <w:szCs w:val="22"/>
              </w:rPr>
              <w:t xml:space="preserve"> sposob</w:t>
            </w:r>
            <w:r w:rsidR="009006AD">
              <w:rPr>
                <w:sz w:val="22"/>
                <w:szCs w:val="22"/>
              </w:rPr>
              <w:t>ami</w:t>
            </w:r>
            <w:r w:rsidRPr="00A611D5">
              <w:rPr>
                <w:sz w:val="22"/>
                <w:szCs w:val="22"/>
              </w:rPr>
              <w:t xml:space="preserve"> </w:t>
            </w:r>
          </w:p>
        </w:tc>
      </w:tr>
      <w:tr w:rsidR="00A611D5" w:rsidRPr="00A611D5" w14:paraId="46F2DC36" w14:textId="77777777">
        <w:tc>
          <w:tcPr>
            <w:tcW w:w="9062" w:type="dxa"/>
          </w:tcPr>
          <w:p w14:paraId="3D5A2965" w14:textId="77777777" w:rsidR="003C7985" w:rsidRPr="00A611D5" w:rsidRDefault="00A611D5" w:rsidP="002E59C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611D5">
              <w:rPr>
                <w:sz w:val="22"/>
                <w:szCs w:val="22"/>
              </w:rPr>
              <w:t xml:space="preserve">rozwiązuje zadania dotyczące statystyki </w:t>
            </w:r>
            <w:r w:rsidR="009006AD">
              <w:rPr>
                <w:sz w:val="22"/>
                <w:szCs w:val="22"/>
              </w:rPr>
              <w:t xml:space="preserve">– </w:t>
            </w:r>
            <w:r w:rsidRPr="00A611D5">
              <w:rPr>
                <w:sz w:val="22"/>
                <w:szCs w:val="22"/>
              </w:rPr>
              <w:t>w trudniejszych przypadkach</w:t>
            </w:r>
          </w:p>
        </w:tc>
      </w:tr>
    </w:tbl>
    <w:p w14:paraId="6DF6D942" w14:textId="77777777" w:rsidR="003C7985" w:rsidRPr="00A611D5" w:rsidRDefault="003C7985" w:rsidP="002E59CB">
      <w:pPr>
        <w:rPr>
          <w:sz w:val="22"/>
          <w:szCs w:val="22"/>
        </w:rPr>
      </w:pPr>
    </w:p>
    <w:p w14:paraId="31F9AA6B" w14:textId="77777777" w:rsidR="003C7985" w:rsidRPr="00A611D5" w:rsidRDefault="00A611D5" w:rsidP="002E59CB">
      <w:pPr>
        <w:rPr>
          <w:b/>
          <w:sz w:val="22"/>
          <w:szCs w:val="22"/>
        </w:rPr>
      </w:pPr>
      <w:r w:rsidRPr="00A611D5">
        <w:rPr>
          <w:sz w:val="22"/>
          <w:szCs w:val="22"/>
        </w:rPr>
        <w:t>Poziom</w:t>
      </w:r>
      <w:r w:rsidRPr="00A611D5">
        <w:rPr>
          <w:b/>
          <w:sz w:val="22"/>
          <w:szCs w:val="22"/>
        </w:rPr>
        <w:t xml:space="preserve"> (W)</w:t>
      </w:r>
    </w:p>
    <w:p w14:paraId="520BA502" w14:textId="77777777" w:rsidR="003C7985" w:rsidRPr="00A611D5" w:rsidRDefault="00A611D5" w:rsidP="002E59CB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A611D5">
        <w:rPr>
          <w:sz w:val="22"/>
          <w:szCs w:val="22"/>
        </w:rPr>
        <w:t xml:space="preserve">Uczeń otrzymuje ocenę </w:t>
      </w:r>
      <w:r w:rsidRPr="00A611D5">
        <w:rPr>
          <w:b/>
          <w:sz w:val="22"/>
          <w:szCs w:val="22"/>
        </w:rPr>
        <w:t>celującą</w:t>
      </w:r>
      <w:r w:rsidRPr="00A611D5">
        <w:rPr>
          <w:sz w:val="22"/>
          <w:szCs w:val="22"/>
        </w:rPr>
        <w:t>, jeśli opanował wiedzę i umiejętności z poziomów (K) – (D) oraz:</w:t>
      </w:r>
    </w:p>
    <w:tbl>
      <w:tblPr>
        <w:tblStyle w:val="a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A611D5" w:rsidRPr="00A611D5" w14:paraId="0476E557" w14:textId="77777777">
        <w:tc>
          <w:tcPr>
            <w:tcW w:w="9062" w:type="dxa"/>
          </w:tcPr>
          <w:p w14:paraId="23C62B46" w14:textId="77777777" w:rsidR="003C7985" w:rsidRPr="00A611D5" w:rsidRDefault="00A611D5" w:rsidP="002E59C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A611D5">
              <w:rPr>
                <w:sz w:val="22"/>
                <w:szCs w:val="22"/>
              </w:rPr>
              <w:t>rozwiązuje zadania o znacznym stopniu trudności dotyczące statystyki</w:t>
            </w:r>
          </w:p>
        </w:tc>
      </w:tr>
    </w:tbl>
    <w:p w14:paraId="6048E3F7" w14:textId="77777777" w:rsidR="008E2B25" w:rsidRDefault="008E2B25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675E5EC2" w14:textId="77777777" w:rsidR="003C7985" w:rsidRPr="0094270F" w:rsidRDefault="008E2B25" w:rsidP="008E2B2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Na podstawie materiałów Nowa Era</w:t>
      </w:r>
    </w:p>
    <w:sectPr w:rsidR="003C7985" w:rsidRPr="0094270F" w:rsidSect="00A670F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57E7"/>
    <w:multiLevelType w:val="multilevel"/>
    <w:tmpl w:val="FCF26E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D63F52"/>
    <w:multiLevelType w:val="multilevel"/>
    <w:tmpl w:val="C082E7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DC5DE8"/>
    <w:multiLevelType w:val="multilevel"/>
    <w:tmpl w:val="9CD049C2"/>
    <w:lvl w:ilvl="0">
      <w:start w:val="1"/>
      <w:numFmt w:val="bullet"/>
      <w:pStyle w:val="Listapunktowana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89A77EC"/>
    <w:multiLevelType w:val="multilevel"/>
    <w:tmpl w:val="BC8281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37B6B9D"/>
    <w:multiLevelType w:val="multilevel"/>
    <w:tmpl w:val="89366AC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4953EC3"/>
    <w:multiLevelType w:val="multilevel"/>
    <w:tmpl w:val="168EB2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40316749">
    <w:abstractNumId w:val="3"/>
  </w:num>
  <w:num w:numId="2" w16cid:durableId="165020334">
    <w:abstractNumId w:val="2"/>
  </w:num>
  <w:num w:numId="3" w16cid:durableId="1882283481">
    <w:abstractNumId w:val="5"/>
  </w:num>
  <w:num w:numId="4" w16cid:durableId="1121727761">
    <w:abstractNumId w:val="1"/>
  </w:num>
  <w:num w:numId="5" w16cid:durableId="1922831674">
    <w:abstractNumId w:val="4"/>
  </w:num>
  <w:num w:numId="6" w16cid:durableId="76100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85"/>
    <w:rsid w:val="00004DC0"/>
    <w:rsid w:val="00047C61"/>
    <w:rsid w:val="00052322"/>
    <w:rsid w:val="00065392"/>
    <w:rsid w:val="0008129C"/>
    <w:rsid w:val="000836B8"/>
    <w:rsid w:val="00091FBB"/>
    <w:rsid w:val="000C5282"/>
    <w:rsid w:val="000E0D3E"/>
    <w:rsid w:val="00122CB8"/>
    <w:rsid w:val="001360C1"/>
    <w:rsid w:val="001764ED"/>
    <w:rsid w:val="0021397E"/>
    <w:rsid w:val="00270ADB"/>
    <w:rsid w:val="002A5DE7"/>
    <w:rsid w:val="002C7BB3"/>
    <w:rsid w:val="002D461A"/>
    <w:rsid w:val="002E59CB"/>
    <w:rsid w:val="003132D6"/>
    <w:rsid w:val="00360CF9"/>
    <w:rsid w:val="0036770A"/>
    <w:rsid w:val="00392294"/>
    <w:rsid w:val="00392DC0"/>
    <w:rsid w:val="003C7985"/>
    <w:rsid w:val="003E29F9"/>
    <w:rsid w:val="003E53ED"/>
    <w:rsid w:val="00411112"/>
    <w:rsid w:val="0045425B"/>
    <w:rsid w:val="0048618D"/>
    <w:rsid w:val="004B0D6C"/>
    <w:rsid w:val="00511C3A"/>
    <w:rsid w:val="0051633D"/>
    <w:rsid w:val="005343A8"/>
    <w:rsid w:val="00583BE6"/>
    <w:rsid w:val="005A21DF"/>
    <w:rsid w:val="005A35EB"/>
    <w:rsid w:val="006262BD"/>
    <w:rsid w:val="00652AF7"/>
    <w:rsid w:val="00723C5A"/>
    <w:rsid w:val="0075797F"/>
    <w:rsid w:val="007750B1"/>
    <w:rsid w:val="00806C89"/>
    <w:rsid w:val="00811002"/>
    <w:rsid w:val="008E2B25"/>
    <w:rsid w:val="009006AD"/>
    <w:rsid w:val="00912813"/>
    <w:rsid w:val="0094270F"/>
    <w:rsid w:val="00963B29"/>
    <w:rsid w:val="00A611D5"/>
    <w:rsid w:val="00A670FB"/>
    <w:rsid w:val="00AC2AF7"/>
    <w:rsid w:val="00B050A8"/>
    <w:rsid w:val="00B47B5E"/>
    <w:rsid w:val="00B87E7E"/>
    <w:rsid w:val="00C76F35"/>
    <w:rsid w:val="00CC6F2F"/>
    <w:rsid w:val="00D47925"/>
    <w:rsid w:val="00D751E5"/>
    <w:rsid w:val="00DA2D79"/>
    <w:rsid w:val="00EF488A"/>
    <w:rsid w:val="00F27DA9"/>
    <w:rsid w:val="00F46C70"/>
    <w:rsid w:val="00FB57BC"/>
    <w:rsid w:val="00FB6D72"/>
    <w:rsid w:val="00FD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AFEA3"/>
  <w15:docId w15:val="{0DA9E4A2-E387-4E79-9292-3FEF5EC4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F67"/>
  </w:style>
  <w:style w:type="paragraph" w:styleId="Nagwek1">
    <w:name w:val="heading 1"/>
    <w:basedOn w:val="Normalny"/>
    <w:next w:val="Normalny"/>
    <w:link w:val="Nagwek1Znak"/>
    <w:uiPriority w:val="9"/>
    <w:qFormat/>
    <w:rsid w:val="001B4185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4185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418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418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418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418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418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418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418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A670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1B4185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kapitzlist">
    <w:name w:val="List Paragraph"/>
    <w:basedOn w:val="Normalny"/>
    <w:uiPriority w:val="34"/>
    <w:qFormat/>
    <w:rsid w:val="001B4185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1B4185"/>
  </w:style>
  <w:style w:type="character" w:customStyle="1" w:styleId="Nagwek1Znak">
    <w:name w:val="Nagłówek 1 Znak"/>
    <w:basedOn w:val="Domylnaczcionkaakapitu"/>
    <w:link w:val="Nagwek1"/>
    <w:uiPriority w:val="9"/>
    <w:rsid w:val="001B418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B418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B4185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B418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418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418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4185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4185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418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1B418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70FB"/>
    <w:pPr>
      <w:spacing w:after="600"/>
    </w:pPr>
    <w:rPr>
      <w:rFonts w:ascii="Cambria" w:eastAsia="Cambria" w:hAnsi="Cambria" w:cs="Cambria"/>
      <w:i/>
    </w:rPr>
  </w:style>
  <w:style w:type="character" w:customStyle="1" w:styleId="PodtytuZnak">
    <w:name w:val="Podtytuł Znak"/>
    <w:basedOn w:val="Domylnaczcionkaakapitu"/>
    <w:link w:val="Podtytu"/>
    <w:uiPriority w:val="11"/>
    <w:rsid w:val="001B418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1B4185"/>
    <w:rPr>
      <w:b/>
      <w:bCs/>
    </w:rPr>
  </w:style>
  <w:style w:type="character" w:styleId="Uwydatnienie">
    <w:name w:val="Emphasis"/>
    <w:uiPriority w:val="20"/>
    <w:qFormat/>
    <w:rsid w:val="001B418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1B4185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1B418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418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4185"/>
    <w:rPr>
      <w:b/>
      <w:bCs/>
      <w:i/>
      <w:iCs/>
    </w:rPr>
  </w:style>
  <w:style w:type="character" w:styleId="Wyrnieniedelikatne">
    <w:name w:val="Subtle Emphasis"/>
    <w:uiPriority w:val="19"/>
    <w:qFormat/>
    <w:rsid w:val="001B4185"/>
    <w:rPr>
      <w:i/>
      <w:iCs/>
    </w:rPr>
  </w:style>
  <w:style w:type="character" w:styleId="Wyrnienieintensywne">
    <w:name w:val="Intense Emphasis"/>
    <w:uiPriority w:val="21"/>
    <w:qFormat/>
    <w:rsid w:val="001B4185"/>
    <w:rPr>
      <w:b/>
      <w:bCs/>
    </w:rPr>
  </w:style>
  <w:style w:type="character" w:styleId="Odwoaniedelikatne">
    <w:name w:val="Subtle Reference"/>
    <w:uiPriority w:val="31"/>
    <w:qFormat/>
    <w:rsid w:val="001B4185"/>
    <w:rPr>
      <w:smallCaps/>
    </w:rPr>
  </w:style>
  <w:style w:type="character" w:styleId="Odwoanieintensywne">
    <w:name w:val="Intense Reference"/>
    <w:uiPriority w:val="32"/>
    <w:qFormat/>
    <w:rsid w:val="001B4185"/>
    <w:rPr>
      <w:smallCaps/>
      <w:spacing w:val="5"/>
      <w:u w:val="single"/>
    </w:rPr>
  </w:style>
  <w:style w:type="character" w:styleId="Tytuksiki">
    <w:name w:val="Book Title"/>
    <w:uiPriority w:val="33"/>
    <w:qFormat/>
    <w:rsid w:val="001B418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B4185"/>
    <w:pPr>
      <w:outlineLvl w:val="9"/>
    </w:pPr>
  </w:style>
  <w:style w:type="paragraph" w:styleId="Tekstpodstawowy">
    <w:name w:val="Body Text"/>
    <w:basedOn w:val="Normalny"/>
    <w:link w:val="TekstpodstawowyZnak"/>
    <w:unhideWhenUsed/>
    <w:rsid w:val="00AB5F6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B5F67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B5F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5F67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Listapunktowana2">
    <w:name w:val="List Bullet 2"/>
    <w:basedOn w:val="Normalny"/>
    <w:uiPriority w:val="99"/>
    <w:semiHidden/>
    <w:unhideWhenUsed/>
    <w:rsid w:val="00AB5F67"/>
    <w:pPr>
      <w:numPr>
        <w:numId w:val="2"/>
      </w:numPr>
      <w:contextualSpacing/>
    </w:pPr>
  </w:style>
  <w:style w:type="character" w:customStyle="1" w:styleId="TytulArial20Znak">
    <w:name w:val="Tytul Arial 20 Znak"/>
    <w:link w:val="TytulArial20"/>
    <w:locked/>
    <w:rsid w:val="00AB5F67"/>
    <w:rPr>
      <w:rFonts w:ascii="Arial" w:hAnsi="Arial" w:cs="Arial"/>
      <w:b/>
      <w:bCs/>
      <w:color w:val="92D050"/>
      <w:sz w:val="40"/>
      <w:szCs w:val="40"/>
    </w:rPr>
  </w:style>
  <w:style w:type="paragraph" w:customStyle="1" w:styleId="TytulArial20">
    <w:name w:val="Tytul Arial 20"/>
    <w:basedOn w:val="Nagwek2"/>
    <w:link w:val="TytulArial20Znak"/>
    <w:qFormat/>
    <w:rsid w:val="00AB5F67"/>
    <w:pPr>
      <w:keepNext/>
      <w:keepLines/>
      <w:spacing w:line="276" w:lineRule="auto"/>
    </w:pPr>
    <w:rPr>
      <w:rFonts w:ascii="Arial" w:eastAsiaTheme="minorHAnsi" w:hAnsi="Arial" w:cs="Arial"/>
      <w:color w:val="92D050"/>
      <w:sz w:val="40"/>
      <w:szCs w:val="40"/>
      <w:lang w:val="en-US" w:eastAsia="en-US" w:bidi="en-US"/>
    </w:rPr>
  </w:style>
  <w:style w:type="paragraph" w:customStyle="1" w:styleId="StronaTytuowaAutorzy">
    <w:name w:val="Strona Tytułowa Autorzy"/>
    <w:qFormat/>
    <w:rsid w:val="00AB5F67"/>
    <w:pPr>
      <w:jc w:val="center"/>
    </w:pPr>
    <w:rPr>
      <w:rFonts w:ascii="Roboto Light" w:eastAsia="Calibri" w:hAnsi="Roboto Light"/>
      <w:color w:val="000000" w:themeColor="text1"/>
      <w:sz w:val="32"/>
      <w:szCs w:val="32"/>
    </w:rPr>
  </w:style>
  <w:style w:type="paragraph" w:customStyle="1" w:styleId="StronaTytuowaTytu">
    <w:name w:val="Strona Tytułowa Tytuł"/>
    <w:qFormat/>
    <w:rsid w:val="00AB5F67"/>
    <w:pPr>
      <w:suppressAutoHyphens/>
      <w:jc w:val="center"/>
    </w:pPr>
    <w:rPr>
      <w:rFonts w:ascii="Roboto" w:eastAsia="Calibri" w:hAnsi="Roboto"/>
      <w:sz w:val="64"/>
    </w:rPr>
  </w:style>
  <w:style w:type="paragraph" w:customStyle="1" w:styleId="StronaTytuowaCopyright">
    <w:name w:val="Strona Tytułowa Copyright"/>
    <w:basedOn w:val="Normalny"/>
    <w:qFormat/>
    <w:rsid w:val="00AB5F67"/>
    <w:pPr>
      <w:spacing w:line="276" w:lineRule="auto"/>
      <w:jc w:val="center"/>
    </w:pPr>
    <w:rPr>
      <w:rFonts w:ascii="Roboto Light" w:eastAsia="Calibri" w:hAnsi="Roboto Light"/>
      <w:iCs/>
      <w:color w:val="000000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F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F67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31A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31A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31A3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31A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31A3"/>
    <w:rPr>
      <w:rFonts w:ascii="Times New Roman" w:eastAsia="Times New Roman" w:hAnsi="Times New Roman" w:cs="Times New Roman"/>
      <w:b/>
      <w:bCs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9256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92568"/>
    <w:rPr>
      <w:rFonts w:ascii="Times New Roman" w:eastAsia="Times New Roman" w:hAnsi="Times New Roman" w:cs="Times New Roman"/>
      <w:sz w:val="16"/>
      <w:szCs w:val="16"/>
      <w:lang w:val="pl-PL" w:eastAsia="pl-PL" w:bidi="ar-SA"/>
    </w:rPr>
  </w:style>
  <w:style w:type="paragraph" w:styleId="Poprawka">
    <w:name w:val="Revision"/>
    <w:hidden/>
    <w:uiPriority w:val="99"/>
    <w:semiHidden/>
    <w:rsid w:val="00FD063F"/>
  </w:style>
  <w:style w:type="character" w:styleId="Tekstzastpczy">
    <w:name w:val="Placeholder Text"/>
    <w:basedOn w:val="Domylnaczcionkaakapitu"/>
    <w:uiPriority w:val="99"/>
    <w:semiHidden/>
    <w:rsid w:val="00FE16C5"/>
    <w:rPr>
      <w:color w:val="808080"/>
    </w:rPr>
  </w:style>
  <w:style w:type="table" w:customStyle="1" w:styleId="a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rsid w:val="00A670FB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9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NwIkK+3HmbhG6uGP5f4lMKLgCw==">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0" ma:contentTypeDescription="Create a new document." ma:contentTypeScope="" ma:versionID="098a316a14652f004e97d5aed196a0c5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0cf225305b48abf48ccb93dba4e3ec06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F216715-7AC6-4E4F-80DD-15BE169C9E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8BCDFA-41AF-4C99-8B6C-4D8671B3FC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7A41E1-2EAA-4320-B0AA-8A1647DB2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1836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Iwona Wybraniec</cp:lastModifiedBy>
  <cp:revision>2</cp:revision>
  <dcterms:created xsi:type="dcterms:W3CDTF">2022-09-11T14:34:00Z</dcterms:created>
  <dcterms:modified xsi:type="dcterms:W3CDTF">2022-09-11T14:34:00Z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