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F4022E" w:rsidP="00F4022E">
      <w:pPr>
        <w:pStyle w:val="Testytytul"/>
        <w:spacing w:after="227"/>
        <w:rPr>
          <w:caps w:val="0"/>
          <w:sz w:val="20"/>
          <w:szCs w:val="20"/>
        </w:rPr>
      </w:pPr>
      <w:r>
        <w:t>PRZEDMIOTOWY SYSTEM OCENIANIA</w:t>
      </w:r>
    </w:p>
    <w:p w:rsidR="00F8335F" w:rsidRPr="00F8335F" w:rsidRDefault="00F8335F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F8335F">
        <w:rPr>
          <w:rFonts w:ascii="Dutch801HdEU-Normal" w:eastAsiaTheme="minorEastAsia" w:hAnsi="Dutch801HdEU-Normal" w:cs="Dutch801HdEU-Normal"/>
          <w:lang w:eastAsia="pl-PL"/>
        </w:rPr>
        <w:t>W opracowanej propozycji przedmiotowego systemu oceniania zrezygnowano (poza kilkoma szczególnymi przypadkami) z haseł dotyczących rozwiązywania zadań, gdyż musiałyby się powtarzać w prawie każdym temacie. Typowe zadania powinien rozwiązywać uczeń aspirujący do oceny dobrej. Na ocenę bardzo dobrą i celującą wymagamy od ucznia rozwiązywania nietypowych zadań obliczeniowych i problemowych, w których należy sformułować i przeanalizować problem oraz skorzystać z dodatkowych źródeł wiedzy.</w:t>
      </w:r>
    </w:p>
    <w:p w:rsidR="00793FE9" w:rsidRPr="002913C0" w:rsidRDefault="00793FE9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F4022E" w:rsidRDefault="002816B4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>Klasa 3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D8748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Treści kształcenia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 w:rsidR="00937E88"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D4058" w:rsidP="00FD4058">
            <w:pPr>
              <w:pStyle w:val="Tabelaglowka"/>
              <w:ind w:left="170"/>
            </w:pPr>
            <w:r>
              <w:t>Dział 9</w:t>
            </w:r>
            <w:r w:rsidR="00F4022E">
              <w:t xml:space="preserve">. </w:t>
            </w:r>
            <w:r>
              <w:t>Ruch drgający harmoniczny</w:t>
            </w:r>
          </w:p>
        </w:tc>
      </w:tr>
      <w:tr w:rsidR="00B72A58" w:rsidTr="00B72A58">
        <w:trPr>
          <w:cantSplit/>
          <w:trHeight w:val="1191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F9304A">
            <w:r w:rsidRPr="004C0EEC">
              <w:t>Sprężystość jako makroskopowy efekt oddziaływań mikroskopowych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przykłady występowania w przyrodzie zjawisk</w:t>
            </w:r>
            <w:r>
              <w:rPr>
                <w:color w:val="auto"/>
              </w:rPr>
              <w:t xml:space="preserve"> sprężystych i sił sprężystości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rozróżnić zjawiska sprężyste i </w:t>
            </w:r>
            <w:r w:rsidRPr="004C0EEC">
              <w:rPr>
                <w:color w:val="auto"/>
              </w:rPr>
              <w:t>plastyczne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przyczyny występowania zjawisk sprężystych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przemiany energii podczas odkształceń sprężystych</w:t>
            </w:r>
          </w:p>
        </w:tc>
      </w:tr>
      <w:tr w:rsidR="00B72A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Default="00B72A58" w:rsidP="00B72A58">
            <w:pPr>
              <w:spacing w:after="0"/>
            </w:pPr>
            <w:r w:rsidRPr="004C0EEC">
              <w:t>Ruch drgający harmoniczny</w:t>
            </w:r>
            <w:r>
              <w:t>.</w:t>
            </w:r>
          </w:p>
          <w:p w:rsidR="00B72A58" w:rsidRPr="00660AE1" w:rsidRDefault="00B72A58" w:rsidP="00B72A58">
            <w:pPr>
              <w:spacing w:after="0"/>
            </w:pPr>
            <w:r w:rsidRPr="00660AE1">
              <w:t>Badanie wydłużenia sprężyny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wymienić i opisać cechy ruchu drgającego harmonicznego,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zademonstrować proporcjonalność wydłużenia sprężyny do wartości siły zewnętrznej działającej na sprężynę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i zdefiniować wielkości opisujące ruch drgający harmoniczny,</w:t>
            </w:r>
          </w:p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związek siły sprężystości z wychyleniem ciała z położenia równowagi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sens fizyczny współczynnika sprężystości sprężyny,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wykazać doświadczalnie, że wydłużenie sprężyny jest wprost proporcjonalne do wartości siły zewnętrznej działającej na sprężynę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przykładzie kl</w:t>
            </w:r>
            <w:r>
              <w:rPr>
                <w:color w:val="auto"/>
              </w:rPr>
              <w:t>ocka zaczepionego do sprężyny i </w:t>
            </w:r>
            <w:r w:rsidRPr="004C0EEC">
              <w:rPr>
                <w:color w:val="auto"/>
              </w:rPr>
              <w:t>wykonującego drgania na poziomej powierzchni opisać rodzaje ruchów składających się na ruch harmoniczny</w:t>
            </w:r>
          </w:p>
        </w:tc>
      </w:tr>
      <w:tr w:rsidR="00B72A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spacing w:after="0"/>
            </w:pPr>
            <w:r w:rsidRPr="00660AE1">
              <w:lastRenderedPageBreak/>
              <w:t>Matematyczny opis ruchu harmonicznego.</w:t>
            </w:r>
          </w:p>
          <w:p w:rsidR="00B72A58" w:rsidRPr="00660AE1" w:rsidRDefault="00B72A58" w:rsidP="00B72A58">
            <w:pPr>
              <w:spacing w:after="0"/>
            </w:pPr>
            <w:r w:rsidRPr="00660AE1">
              <w:t>Badanie zależności okresu drgań ciężarka od jego masy i współczynnika sprężystości sprężyny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opisać model, którym posługujemy się do matematycznego opisu ruchu harmonicznego,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zapisać wzór na okres drgań harmonicznych i przekształca</w:t>
            </w:r>
            <w:r>
              <w:rPr>
                <w:color w:val="auto"/>
              </w:rPr>
              <w:t>ć go w celu obliczenia każdej z </w:t>
            </w:r>
            <w:r w:rsidRPr="00660AE1">
              <w:rPr>
                <w:color w:val="auto"/>
              </w:rPr>
              <w:t>występujących w nim wielkości,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aktywnie uczestniczyć w wykonywaniu pomiarów w </w:t>
            </w:r>
            <w:r w:rsidRPr="00660AE1">
              <w:rPr>
                <w:color w:val="auto"/>
              </w:rPr>
              <w:t>doświadczalnym badaniu zależności okresu drgań wiszącego na sprężynie ciężarka od jego masy oraz od współczynnika sprężystości sprężyny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obliczyć współrzędne położenia, prędkości, przyspieszenia i siły w ruchu wzdłuż osi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 zwróconej pionowo w górę,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sporządzić i zinterpretować wykresy zależności </w:t>
            </w:r>
            <w:r w:rsidRPr="00660AE1">
              <w:rPr>
                <w:i/>
                <w:iCs/>
                <w:color w:val="auto"/>
              </w:rPr>
              <w:t>x</w:t>
            </w:r>
            <w:r w:rsidRPr="00660AE1">
              <w:rPr>
                <w:color w:val="auto"/>
              </w:rPr>
              <w:t>(</w:t>
            </w:r>
            <w:r w:rsidRPr="00660AE1">
              <w:rPr>
                <w:i/>
                <w:iCs/>
                <w:color w:val="auto"/>
              </w:rPr>
              <w:t>t</w:t>
            </w:r>
            <w:r w:rsidRPr="00660AE1">
              <w:rPr>
                <w:color w:val="auto"/>
              </w:rPr>
              <w:t xml:space="preserve">), </w:t>
            </w:r>
            <w:r w:rsidRPr="00660AE1">
              <w:rPr>
                <w:rFonts w:ascii="SymbolProp BT" w:hAnsi="SymbolProp BT"/>
                <w:i/>
                <w:color w:val="auto"/>
              </w:rPr>
              <w:t>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r w:rsidRPr="00660AE1">
              <w:rPr>
                <w:color w:val="auto"/>
              </w:rPr>
              <w:t>(</w:t>
            </w:r>
            <w:r w:rsidRPr="00660AE1"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 i </w:t>
            </w:r>
            <w:proofErr w:type="spellStart"/>
            <w:r w:rsidRPr="00660AE1">
              <w:rPr>
                <w:i/>
                <w:iCs/>
                <w:color w:val="auto"/>
              </w:rPr>
              <w:t>a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>(</w:t>
            </w:r>
            <w:r w:rsidRPr="00660AE1">
              <w:rPr>
                <w:i/>
                <w:iCs/>
                <w:color w:val="auto"/>
              </w:rPr>
              <w:t>t</w:t>
            </w:r>
            <w:r w:rsidRPr="00660AE1">
              <w:rPr>
                <w:color w:val="auto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zapisać i objaśnić wzory na współrzędne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r w:rsidRPr="00660AE1">
              <w:rPr>
                <w:rFonts w:ascii="SymbolProp BT" w:hAnsi="SymbolProp BT"/>
                <w:i/>
                <w:color w:val="auto"/>
              </w:rPr>
              <w:t>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proofErr w:type="spellStart"/>
            <w:r w:rsidRPr="00660AE1">
              <w:rPr>
                <w:i/>
                <w:iCs/>
                <w:color w:val="auto"/>
                <w:u w:val="single"/>
              </w:rPr>
              <w:t>a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i </w:t>
            </w:r>
            <w:proofErr w:type="spellStart"/>
            <w:r w:rsidRPr="00660AE1">
              <w:rPr>
                <w:i/>
                <w:iCs/>
                <w:color w:val="auto"/>
              </w:rPr>
              <w:t>F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</w:t>
            </w:r>
            <w:r>
              <w:rPr>
                <w:color w:val="auto"/>
              </w:rPr>
              <w:t>w </w:t>
            </w:r>
            <w:r w:rsidRPr="00660AE1">
              <w:rPr>
                <w:color w:val="auto"/>
              </w:rPr>
              <w:t>przypadkach, w których mierzenie</w:t>
            </w:r>
            <w:r>
              <w:rPr>
                <w:color w:val="auto"/>
              </w:rPr>
              <w:t xml:space="preserve"> czasu</w:t>
            </w:r>
            <w:r w:rsidRPr="00660AE1">
              <w:rPr>
                <w:color w:val="auto"/>
              </w:rPr>
              <w:t xml:space="preserve"> rozpoczynamy przy przechodzeniu ciała przez położenie równowagi oraz </w:t>
            </w:r>
            <w:r>
              <w:rPr>
                <w:color w:val="auto"/>
              </w:rPr>
              <w:t>w </w:t>
            </w:r>
            <w:r w:rsidRPr="00660AE1">
              <w:rPr>
                <w:color w:val="auto"/>
              </w:rPr>
              <w:t>chwili maksymalnego wychylenia,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zbadać doświadczalnie zależność okresu drgań wiszącego na sprężynie ciężarka od jego masy oraz od współczynnika sprężystości sprężyny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na podstawie obserwacji i obliczeń sformułować wniosek dotyczący ruchu rzutu na oś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 punktu poruszającego się po okręgu,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oblicz</w:t>
            </w:r>
            <w:r>
              <w:rPr>
                <w:color w:val="auto"/>
              </w:rPr>
              <w:t>ać</w:t>
            </w:r>
            <w:r w:rsidRPr="00660AE1">
              <w:rPr>
                <w:color w:val="auto"/>
              </w:rPr>
              <w:t xml:space="preserve"> współrzędn</w:t>
            </w:r>
            <w:r>
              <w:rPr>
                <w:color w:val="auto"/>
              </w:rPr>
              <w:t>e</w:t>
            </w:r>
            <w:r w:rsidRPr="00660AE1">
              <w:rPr>
                <w:color w:val="auto"/>
              </w:rPr>
              <w:t xml:space="preserve">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r w:rsidRPr="00660AE1">
              <w:rPr>
                <w:rFonts w:ascii="SymbolProp BT" w:hAnsi="SymbolProp BT"/>
                <w:i/>
                <w:color w:val="auto"/>
              </w:rPr>
              <w:t>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proofErr w:type="spellStart"/>
            <w:r w:rsidRPr="00660AE1">
              <w:rPr>
                <w:i/>
                <w:iCs/>
                <w:color w:val="auto"/>
                <w:u w:val="single"/>
              </w:rPr>
              <w:t>a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i </w:t>
            </w:r>
            <w:proofErr w:type="spellStart"/>
            <w:r w:rsidRPr="00660AE1">
              <w:rPr>
                <w:i/>
                <w:iCs/>
                <w:color w:val="auto"/>
              </w:rPr>
              <w:t>F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przy dowolnej fazie początkowej,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wyprowadzić wzór na okres drgań w ruchu harmonicznym</w:t>
            </w:r>
          </w:p>
          <w:p w:rsidR="00B72A58" w:rsidRPr="00660AE1" w:rsidRDefault="00B72A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</w:tr>
      <w:tr w:rsidR="00B72A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F9304A">
            <w:r w:rsidRPr="004C0EEC">
              <w:t>Energia w ruchu harmonicznym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wzór na energię potencjalną sprężystości i na energię całkowitą ciała wykonującego ruch harmoniczny</w:t>
            </w:r>
            <w:r>
              <w:rPr>
                <w:color w:val="auto"/>
              </w:rPr>
              <w:t>,</w:t>
            </w:r>
          </w:p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omówić zmiany energii potencjalnej sprężystości i</w:t>
            </w:r>
            <w:r>
              <w:rPr>
                <w:color w:val="auto"/>
              </w:rPr>
              <w:t> </w:t>
            </w:r>
            <w:r w:rsidRPr="00660AE1">
              <w:rPr>
                <w:color w:val="auto"/>
              </w:rPr>
              <w:t>energii kinetycznej ciała wykonującego ruch harmoniczny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na podstawie wykresu </w:t>
            </w:r>
            <w:proofErr w:type="spellStart"/>
            <w:r w:rsidRPr="004C0EEC">
              <w:rPr>
                <w:i/>
                <w:iCs/>
                <w:color w:val="auto"/>
              </w:rPr>
              <w:t>F</w:t>
            </w:r>
            <w:r w:rsidRPr="00672BAD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x</w:t>
            </w:r>
            <w:r w:rsidRPr="004C0EEC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wyprowadzić wzór na energię potencjalną sprężystości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całkowitą energię ciała wykonującego ruch harmoniczny i wypowiedzieć zasadę zachowania energii mechanicznej w tym ruchu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sporządzać wykresy zależności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p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x</w:t>
            </w:r>
            <w:r w:rsidRPr="004C0EEC">
              <w:rPr>
                <w:color w:val="auto"/>
              </w:rPr>
              <w:t xml:space="preserve">),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k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x</w:t>
            </w:r>
            <w:r w:rsidRPr="004C0EEC">
              <w:rPr>
                <w:color w:val="auto"/>
              </w:rPr>
              <w:t xml:space="preserve">) oraz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p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t</w:t>
            </w:r>
            <w:r w:rsidRPr="004C0EEC">
              <w:rPr>
                <w:color w:val="auto"/>
              </w:rPr>
              <w:t xml:space="preserve">) i </w:t>
            </w:r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k</w:t>
            </w:r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t</w:t>
            </w:r>
            <w:r w:rsidRPr="004C0EEC">
              <w:rPr>
                <w:color w:val="auto"/>
              </w:rPr>
              <w:t>),</w:t>
            </w:r>
          </w:p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rozwiązywać zadania o </w:t>
            </w:r>
            <w:r w:rsidRPr="004C0EEC">
              <w:rPr>
                <w:color w:val="auto"/>
              </w:rPr>
              <w:t>podwyższonym stopniu trudności</w:t>
            </w:r>
          </w:p>
        </w:tc>
      </w:tr>
      <w:tr w:rsidR="00B72A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Default="00B72A58" w:rsidP="00F9304A">
            <w:pPr>
              <w:spacing w:after="0" w:line="240" w:lineRule="auto"/>
            </w:pPr>
            <w:r w:rsidRPr="004C0EEC">
              <w:lastRenderedPageBreak/>
              <w:t>Wahadło matematyczne</w:t>
            </w:r>
            <w:r>
              <w:t>.</w:t>
            </w:r>
          </w:p>
          <w:p w:rsidR="00B72A58" w:rsidRPr="00660AE1" w:rsidRDefault="00B72A58" w:rsidP="00F9304A">
            <w:pPr>
              <w:spacing w:after="0" w:line="240" w:lineRule="auto"/>
              <w:ind w:hanging="16"/>
            </w:pPr>
            <w:r w:rsidRPr="00660AE1">
              <w:t>Zademonstrowanie niezależności okresu drgań wahadła od amplitudy.</w:t>
            </w:r>
          </w:p>
          <w:p w:rsidR="00B72A58" w:rsidRPr="00660AE1" w:rsidRDefault="00B72A58" w:rsidP="00F9304A">
            <w:pPr>
              <w:spacing w:after="0" w:line="240" w:lineRule="auto"/>
              <w:ind w:hanging="16"/>
            </w:pPr>
            <w:r w:rsidRPr="00660AE1">
              <w:t>Badanie zależności okresu drgań wahadła od jego długości.</w:t>
            </w:r>
          </w:p>
          <w:p w:rsidR="00B72A58" w:rsidRPr="004C0EEC" w:rsidRDefault="00B72A58" w:rsidP="00F9304A">
            <w:pPr>
              <w:spacing w:after="0" w:line="240" w:lineRule="auto"/>
            </w:pPr>
            <w:r w:rsidRPr="00660AE1">
              <w:t>Wyznaczanie wartości przyspieszenia ziemskiego za pomocą wahadła matematycznego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cechy modelu, jakim jest wahadło matematyczn</w:t>
            </w:r>
            <w:r>
              <w:rPr>
                <w:color w:val="auto"/>
              </w:rPr>
              <w:t>e</w:t>
            </w:r>
          </w:p>
          <w:p w:rsidR="00B72A58" w:rsidRPr="004C0EEC" w:rsidRDefault="00B72A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wzór na okres drgań wahadła matematycznego,</w:t>
            </w:r>
          </w:p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zademonstrować niezależność okresu drgań wahadła od amplitudy drgań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wykazać, </w:t>
            </w:r>
            <w:r w:rsidRPr="00660AE1">
              <w:rPr>
                <w:color w:val="auto"/>
              </w:rPr>
              <w:t>że dla małych kątów wychylenia</w:t>
            </w:r>
            <w:r w:rsidRPr="005A6899">
              <w:rPr>
                <w:color w:val="FF0000"/>
              </w:rPr>
              <w:t xml:space="preserve"> </w:t>
            </w:r>
            <w:r w:rsidRPr="004C0EEC">
              <w:rPr>
                <w:color w:val="auto"/>
              </w:rPr>
              <w:t>ruch wahadła jest ruchem harmonicznym</w:t>
            </w:r>
            <w:r>
              <w:rPr>
                <w:color w:val="auto"/>
              </w:rPr>
              <w:t>,</w:t>
            </w:r>
          </w:p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wyjaśnić, </w:t>
            </w:r>
            <w:r w:rsidRPr="004C0EEC">
              <w:rPr>
                <w:color w:val="auto"/>
              </w:rPr>
              <w:t>na czym polega izochronizm wahadła,</w:t>
            </w:r>
          </w:p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wyznaczyć wartość przyspieszenia ziemskiego za pomocą wahadła matematycznego </w:t>
            </w:r>
          </w:p>
          <w:p w:rsidR="00B72A58" w:rsidRPr="004C0EEC" w:rsidRDefault="00B72A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okres drgań wahadła matematycznego,</w:t>
            </w:r>
          </w:p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samodzielnie opracować sposób sprawdzenia zależności okresu drgań wahadła od jego długości i wykonać doświadczenie</w:t>
            </w:r>
          </w:p>
        </w:tc>
      </w:tr>
      <w:tr w:rsidR="00B72A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F7597" w:rsidRDefault="00F9304A" w:rsidP="00F9304A">
            <w:pPr>
              <w:spacing w:after="0"/>
            </w:pPr>
            <w:r>
              <w:t>Drgania wymuszone i </w:t>
            </w:r>
            <w:r w:rsidR="00B72A58" w:rsidRPr="006F7597">
              <w:t>rezonansowe.</w:t>
            </w:r>
          </w:p>
          <w:p w:rsidR="00B72A58" w:rsidRPr="00660AE1" w:rsidRDefault="00B72A58" w:rsidP="00F9304A">
            <w:pPr>
              <w:spacing w:after="0"/>
            </w:pPr>
            <w:r w:rsidRPr="00660AE1">
              <w:t>Zademonstrowanie zjawiska rezonansu mechanicznego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zademonstrować zjawisko rezonansu mechanicznego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F9304A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kiedy występuje i na </w:t>
            </w:r>
            <w:r w:rsidR="00B72A58" w:rsidRPr="004C0EEC">
              <w:rPr>
                <w:color w:val="auto"/>
              </w:rPr>
              <w:t>czym polega zjawisko rezonansu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znaczenie pojęć:</w:t>
            </w:r>
            <w:r w:rsidR="00F9304A">
              <w:rPr>
                <w:color w:val="auto"/>
              </w:rPr>
              <w:t xml:space="preserve"> drgania swobodne i </w:t>
            </w:r>
            <w:r w:rsidRPr="004C0EEC">
              <w:rPr>
                <w:color w:val="auto"/>
              </w:rPr>
              <w:t xml:space="preserve">częstotliwość drgań własnych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wyjaśnić pojęcie </w:t>
            </w:r>
            <w:r>
              <w:rPr>
                <w:color w:val="auto"/>
              </w:rPr>
              <w:t>„</w:t>
            </w:r>
            <w:r w:rsidRPr="004C0EEC">
              <w:rPr>
                <w:color w:val="auto"/>
              </w:rPr>
              <w:t>częstotliwość rezonansowa</w:t>
            </w:r>
            <w:r>
              <w:rPr>
                <w:color w:val="auto"/>
              </w:rPr>
              <w:t>”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9304A" w:rsidP="00F9304A">
            <w:pPr>
              <w:pStyle w:val="Tabelaglowka"/>
              <w:ind w:left="170"/>
            </w:pPr>
            <w:r>
              <w:t>Dział 10</w:t>
            </w:r>
            <w:r w:rsidR="00F4022E">
              <w:t xml:space="preserve">. </w:t>
            </w:r>
            <w:r>
              <w:t>Zjawiska termodynamiczne</w:t>
            </w:r>
          </w:p>
        </w:tc>
      </w:tr>
      <w:tr w:rsidR="00F9304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Default="00F9304A" w:rsidP="00F9304A">
            <w:pPr>
              <w:spacing w:after="0"/>
            </w:pPr>
            <w:r w:rsidRPr="004C0EEC">
              <w:lastRenderedPageBreak/>
              <w:t>Równowaga termodynamiczna. Zerowa zasada termodynamiki</w:t>
            </w:r>
            <w:r>
              <w:t>.</w:t>
            </w:r>
          </w:p>
          <w:p w:rsidR="00F9304A" w:rsidRPr="009E61CA" w:rsidRDefault="00F9304A" w:rsidP="00F9304A">
            <w:pPr>
              <w:spacing w:after="0"/>
            </w:pPr>
            <w:r w:rsidRPr="009E61CA">
              <w:t>Badanie procesu wyrównywania temperatury ciał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różnice w budowie i właściwościach ciał w różnych stanach skupienia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co rozumiemy pod pojęciem „stan równowagi termodynamicznej”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wymienić</w:t>
            </w:r>
            <w:r w:rsidRPr="004C0EEC">
              <w:rPr>
                <w:color w:val="auto"/>
              </w:rPr>
              <w:t xml:space="preserve"> wielkości, których bę</w:t>
            </w:r>
            <w:r>
              <w:rPr>
                <w:color w:val="auto"/>
              </w:rPr>
              <w:t>dziemy używać w </w:t>
            </w:r>
            <w:r w:rsidRPr="004C0EEC">
              <w:rPr>
                <w:color w:val="auto"/>
              </w:rPr>
              <w:t>termodynamice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i przypisać każdej odpowiedni symbol</w:t>
            </w:r>
            <w:r>
              <w:rPr>
                <w:color w:val="auto"/>
              </w:rPr>
              <w:t>,</w:t>
            </w:r>
          </w:p>
          <w:p w:rsidR="00F9304A" w:rsidRPr="009E61CA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badać proces wyrównywania temperatury ciał i posługiwać się bilansem cieplnym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 i objaśnić na przykładzie zerową zasadę termodynamiki</w:t>
            </w:r>
          </w:p>
        </w:tc>
      </w:tr>
      <w:tr w:rsidR="00F9304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r>
              <w:t>Ciśnienie gazu w </w:t>
            </w:r>
            <w:r w:rsidRPr="004C0EEC">
              <w:t>naczyniu zamkniętym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 w:rsidRPr="009E61CA">
              <w:rPr>
                <w:color w:val="auto"/>
              </w:rPr>
              <w:t xml:space="preserve"> wielkości</w:t>
            </w:r>
            <w:r>
              <w:rPr>
                <w:color w:val="auto"/>
              </w:rPr>
              <w:t xml:space="preserve"> fizyczne</w:t>
            </w:r>
            <w:r w:rsidRPr="009E61CA">
              <w:rPr>
                <w:color w:val="auto"/>
              </w:rPr>
              <w:t>, od których</w:t>
            </w:r>
            <w:r>
              <w:rPr>
                <w:color w:val="00B050"/>
              </w:rPr>
              <w:t xml:space="preserve"> </w:t>
            </w:r>
            <w:r w:rsidRPr="004C0EEC">
              <w:rPr>
                <w:color w:val="auto"/>
              </w:rPr>
              <w:t>zależy ciśnienie gazu w zamkniętym naczyniu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warunki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jakie powinien spełniać gaz doskonały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podstawowy wzór</w:t>
            </w:r>
            <w:r>
              <w:rPr>
                <w:color w:val="auto"/>
              </w:rPr>
              <w:t xml:space="preserve"> teorii kinetyczno-</w:t>
            </w:r>
            <w:r w:rsidRPr="004C0EEC">
              <w:rPr>
                <w:color w:val="auto"/>
              </w:rPr>
              <w:t>molekularnej gazu doskonałego i objaśnić występujące w nim wielkości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przekształcić wzór podstawowy do postaci wiążących ciśnienie z masą lub gęstością gazu i objaśnić występujące w nim wielkości</w:t>
            </w:r>
          </w:p>
        </w:tc>
      </w:tr>
      <w:tr w:rsidR="00F9304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r w:rsidRPr="004C0EEC">
              <w:lastRenderedPageBreak/>
              <w:t>Równanie stanu gazu doskonałego. Równanie Clapeyrona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związek temperatury w skali Celsjusza i Kelvina,</w:t>
            </w:r>
          </w:p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równanie stanu gazu doskonałego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uzasadnić stwierdzenie, że równość temperatur dwóch gazów oznacza równość średnich energii ruchu postępowego cząsteczek obu gazów,</w:t>
            </w:r>
          </w:p>
          <w:p w:rsidR="00F9304A" w:rsidRPr="00FE3309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E3309">
              <w:rPr>
                <w:color w:val="auto"/>
              </w:rPr>
              <w:t>zapisać związek temperatury gazu w skali Kelvina ze średnią energią kinetyczną ruchu postępowego cząsteczek tego gazu,</w:t>
            </w:r>
          </w:p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równanie Clapeyrona</w:t>
            </w:r>
          </w:p>
          <w:p w:rsidR="00F9304A" w:rsidRPr="004C0EEC" w:rsidRDefault="00F9304A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przekształcić wzór podstawowy teorii kinetyczno-molekularnej gazu doskonałego do postaci równania stanu gazu doskonałego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obliczyć stałą gazową </w:t>
            </w:r>
            <w:r w:rsidRPr="00166E0D">
              <w:rPr>
                <w:i/>
                <w:color w:val="auto"/>
              </w:rPr>
              <w:t>R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przekształcić równanie stanu gazu doskonałego do postaci równania Clapeyrona,</w:t>
            </w:r>
          </w:p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wyrazić średnią energię ruchu postępowego cząsteczek </w:t>
            </w:r>
            <w:r w:rsidR="00870EEB">
              <w:rPr>
                <w:color w:val="auto"/>
              </w:rPr>
              <w:t>gazu poprzez stałą Boltzmanna i </w:t>
            </w:r>
            <w:r w:rsidRPr="004C0EEC">
              <w:rPr>
                <w:color w:val="auto"/>
              </w:rPr>
              <w:t>temperaturę w skali bezwzględnej</w:t>
            </w:r>
          </w:p>
        </w:tc>
      </w:tr>
      <w:tr w:rsidR="00F9304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r w:rsidRPr="004C0EEC">
              <w:t>Szczególne przemiany gazu doskonałego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trzy szczegól</w:t>
            </w:r>
            <w:r>
              <w:rPr>
                <w:color w:val="auto"/>
              </w:rPr>
              <w:t>ne przemiany gazu doskonałego i wskazać wielkość stałą w </w:t>
            </w:r>
            <w:r w:rsidRPr="004C0EEC">
              <w:rPr>
                <w:color w:val="auto"/>
              </w:rPr>
              <w:t>każdej przemianie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wypowiedzieć, zapisać wzorem i objaśnić</w:t>
            </w:r>
            <w:r>
              <w:rPr>
                <w:color w:val="auto"/>
              </w:rPr>
              <w:t xml:space="preserve">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Charles’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 xml:space="preserve"> </w:t>
            </w:r>
          </w:p>
          <w:p w:rsidR="00F9304A" w:rsidRPr="004C0EEC" w:rsidRDefault="00F9304A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 w:rsidRPr="004C0EEC">
              <w:rPr>
                <w:color w:val="auto"/>
              </w:rPr>
              <w:t>i Gay-Lussaca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co to znaczy, że proces jest </w:t>
            </w:r>
            <w:proofErr w:type="spellStart"/>
            <w:r w:rsidRPr="004C0EEC">
              <w:rPr>
                <w:color w:val="auto"/>
              </w:rPr>
              <w:t>kwazistatyczny</w:t>
            </w:r>
            <w:proofErr w:type="spellEnd"/>
            <w:r w:rsidRPr="004C0EEC">
              <w:rPr>
                <w:color w:val="auto"/>
              </w:rPr>
              <w:t>,</w:t>
            </w:r>
          </w:p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sporządzać wykresy zależności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 xml:space="preserve">) przy stałej temperaturze gazu,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T</w:t>
            </w:r>
            <w:r w:rsidRPr="004C0EEC">
              <w:rPr>
                <w:color w:val="auto"/>
              </w:rPr>
              <w:t xml:space="preserve">) przy stałej objętości gazu i 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T</w:t>
            </w:r>
            <w:r w:rsidRPr="004C0EEC">
              <w:rPr>
                <w:color w:val="auto"/>
              </w:rPr>
              <w:t>) przy stałym ciśnieniu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4C0EEC">
              <w:rPr>
                <w:color w:val="auto"/>
              </w:rPr>
              <w:t>korzysta</w:t>
            </w:r>
            <w:r>
              <w:rPr>
                <w:color w:val="auto"/>
              </w:rPr>
              <w:t>ć</w:t>
            </w:r>
            <w:r w:rsidRPr="004C0EEC">
              <w:rPr>
                <w:color w:val="auto"/>
              </w:rPr>
              <w:t xml:space="preserve"> z równania Cla</w:t>
            </w:r>
            <w:r>
              <w:rPr>
                <w:color w:val="auto"/>
              </w:rPr>
              <w:t xml:space="preserve">peyrona i wyprowadzić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 xml:space="preserve">, prawo </w:t>
            </w:r>
            <w:proofErr w:type="spellStart"/>
            <w:r>
              <w:rPr>
                <w:color w:val="auto"/>
              </w:rPr>
              <w:t>Charles’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 xml:space="preserve"> i prawo Gay-Lussaca</w:t>
            </w:r>
          </w:p>
        </w:tc>
      </w:tr>
      <w:tr w:rsidR="00F9304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r w:rsidRPr="004C0EEC">
              <w:lastRenderedPageBreak/>
              <w:t>Energia wewnętrzna gazu. Stopnie swobody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rodzaje energii cząsteczek gazu,</w:t>
            </w:r>
          </w:p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„energia wewnętrzna ciała”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uzasadnić fakt, że cząsteczki gazu doskonałego mają tylko energię kinetyczną wszystkich rodzajów ruchu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</w:t>
            </w:r>
            <w:r>
              <w:rPr>
                <w:color w:val="auto"/>
              </w:rPr>
              <w:t>aśnić pojęcie „stopień swobody”,</w:t>
            </w:r>
          </w:p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wytłumaczyć zasadę ekwipartycji energii i zapisać wzór na całkowitą energię kinetyczną cząsteczki, która ma </w:t>
            </w:r>
            <w:r w:rsidRPr="00C82A28">
              <w:rPr>
                <w:i/>
                <w:color w:val="auto"/>
              </w:rPr>
              <w:t>i</w:t>
            </w:r>
            <w:r w:rsidRPr="004C0EEC">
              <w:rPr>
                <w:color w:val="auto"/>
              </w:rPr>
              <w:t xml:space="preserve"> stopni swobody,</w:t>
            </w:r>
          </w:p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4C0EEC">
              <w:rPr>
                <w:color w:val="auto"/>
              </w:rPr>
              <w:t>korzysta</w:t>
            </w:r>
            <w:r>
              <w:rPr>
                <w:color w:val="auto"/>
              </w:rPr>
              <w:t>ć</w:t>
            </w:r>
            <w:r w:rsidRPr="004C0EEC">
              <w:rPr>
                <w:color w:val="auto"/>
              </w:rPr>
              <w:t xml:space="preserve"> z zasady ekwipartycji energii</w:t>
            </w:r>
            <w:r>
              <w:rPr>
                <w:color w:val="auto"/>
              </w:rPr>
              <w:t xml:space="preserve"> i zapisać oraz</w:t>
            </w:r>
            <w:r w:rsidRPr="004C0EEC">
              <w:rPr>
                <w:color w:val="auto"/>
              </w:rPr>
              <w:t xml:space="preserve"> skomentować wzór na zmianę energii wewnętrznej gazu doskonałego o stałej masie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 pomocą odpowiedniego obliczenia wykazać, że cząsteczki gazów jednoatomowych mają trzy stopnie swobody</w:t>
            </w:r>
          </w:p>
        </w:tc>
      </w:tr>
      <w:tr w:rsidR="00F9304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r w:rsidRPr="004C0EEC">
              <w:t>Pierwsza zasada termodynamiki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sposoby dokonywania zmiany energii wewnętrznej ciała i</w:t>
            </w:r>
            <w:r>
              <w:rPr>
                <w:color w:val="auto"/>
              </w:rPr>
              <w:t xml:space="preserve"> podać przykłady takich zmian z </w:t>
            </w:r>
            <w:r w:rsidRPr="004C0EEC">
              <w:rPr>
                <w:color w:val="auto"/>
              </w:rPr>
              <w:t>codziennego życia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rozumiemy przez dostarczanie ciału ciepła,</w:t>
            </w:r>
          </w:p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</w:t>
            </w:r>
            <w:r>
              <w:rPr>
                <w:color w:val="auto"/>
              </w:rPr>
              <w:t xml:space="preserve"> i</w:t>
            </w:r>
            <w:r w:rsidRPr="004C0EEC">
              <w:rPr>
                <w:color w:val="auto"/>
              </w:rPr>
              <w:t xml:space="preserve"> zapisać wzorem pierwszą zasadę termodynamiki</w:t>
            </w:r>
            <w:r>
              <w:rPr>
                <w:color w:val="auto"/>
              </w:rPr>
              <w:t xml:space="preserve"> oraz</w:t>
            </w:r>
            <w:r w:rsidRPr="004C0EEC">
              <w:rPr>
                <w:color w:val="auto"/>
              </w:rPr>
              <w:t xml:space="preserve"> przedyskutować znaki </w:t>
            </w:r>
            <w:r w:rsidRPr="00166E0D">
              <w:rPr>
                <w:i/>
                <w:color w:val="auto"/>
              </w:rPr>
              <w:t>Q</w:t>
            </w:r>
            <w:r>
              <w:rPr>
                <w:color w:val="auto"/>
              </w:rPr>
              <w:t xml:space="preserve"> i</w:t>
            </w:r>
            <w:r w:rsidRPr="004C0EEC">
              <w:rPr>
                <w:color w:val="auto"/>
              </w:rPr>
              <w:t xml:space="preserve"> </w:t>
            </w:r>
            <w:r w:rsidRPr="00166E0D">
              <w:rPr>
                <w:i/>
                <w:color w:val="auto"/>
              </w:rPr>
              <w:t>W</w:t>
            </w:r>
            <w:r>
              <w:rPr>
                <w:color w:val="auto"/>
              </w:rPr>
              <w:t xml:space="preserve"> w </w:t>
            </w:r>
            <w:r w:rsidRPr="004C0EEC">
              <w:rPr>
                <w:color w:val="auto"/>
              </w:rPr>
              <w:t>różnych procesach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pracę objętościową wykonaną przez siłę zewnętrzną przy zmniejszaniu objętości gazu,</w:t>
            </w:r>
          </w:p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przeprowadzić rozumowanie prowadzące do wniosku, że zarówno wykonana praca</w:t>
            </w:r>
            <w:r>
              <w:rPr>
                <w:color w:val="auto"/>
              </w:rPr>
              <w:t>, jak i </w:t>
            </w:r>
            <w:r w:rsidRPr="004C0EEC">
              <w:rPr>
                <w:color w:val="auto"/>
              </w:rPr>
              <w:t>wymienione ciepło są funkcją procesu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udowodnić, że w dowolnej</w:t>
            </w:r>
            <w:r w:rsidRPr="001861F3"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 xml:space="preserve">przemianie gazu wartość bezwzględną pracy objętościowej można obliczyć tak jak pole powierzchni figury zawartej pod wykresem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) dla tej przemiany</w:t>
            </w:r>
          </w:p>
        </w:tc>
      </w:tr>
      <w:tr w:rsidR="00F9304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r w:rsidRPr="004C0EEC">
              <w:lastRenderedPageBreak/>
              <w:t>Szczegól</w:t>
            </w:r>
            <w:r w:rsidR="005C0B5D">
              <w:t>ne przemiany gazu doskonałego a </w:t>
            </w:r>
            <w:r w:rsidRPr="004C0EEC">
              <w:t>pierwsza zasada termodynamiki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przemianę adiabatyczną gazu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pierwszą zasadę termodynamiki dla przemian: izotermicznej, izochorycznej i adiabatycznej oraz przedyskutować znaki wielkości fizycznych dla różnych przypadków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pierwszą zasadę termodynamiki dla przemiany izobarycznej i przedyskutować znaki </w:t>
            </w:r>
            <w:r w:rsidRPr="00166E0D">
              <w:rPr>
                <w:i/>
                <w:color w:val="auto"/>
              </w:rPr>
              <w:t>W</w:t>
            </w:r>
            <w:r w:rsidRPr="004C0EEC">
              <w:rPr>
                <w:color w:val="auto"/>
              </w:rPr>
              <w:t xml:space="preserve"> i </w:t>
            </w:r>
            <w:r w:rsidRPr="00166E0D">
              <w:rPr>
                <w:i/>
                <w:color w:val="auto"/>
              </w:rPr>
              <w:t>Q</w:t>
            </w:r>
            <w:r w:rsidRPr="004C0EEC">
              <w:rPr>
                <w:color w:val="auto"/>
              </w:rPr>
              <w:t xml:space="preserve"> dla różnych przypadków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wykresy zależności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) dla przemian izotermicznej i adiabatycznej,</w:t>
            </w:r>
          </w:p>
          <w:p w:rsidR="00F9304A" w:rsidRPr="004C0EEC" w:rsidRDefault="00870EEB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wytłumaczyć różnicę w </w:t>
            </w:r>
            <w:r w:rsidR="00F9304A" w:rsidRPr="004C0EEC">
              <w:rPr>
                <w:color w:val="auto"/>
              </w:rPr>
              <w:t>kształcie izobar i adiabat</w:t>
            </w:r>
          </w:p>
        </w:tc>
      </w:tr>
      <w:tr w:rsidR="00F9304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5C0B5D" w:rsidP="00F9304A">
            <w:r>
              <w:t>Ciepło właściwe i </w:t>
            </w:r>
            <w:r w:rsidR="00F9304A" w:rsidRPr="004C0EEC">
              <w:t>ciepło molowe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różnicę między ciepłem właściwym i ciepłem molowym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wzory na ciepło wymienione z otoczeniem </w:t>
            </w:r>
            <w:r>
              <w:rPr>
                <w:color w:val="auto"/>
              </w:rPr>
              <w:t>za pomocą</w:t>
            </w:r>
            <w:r w:rsidRPr="004C0EEC">
              <w:rPr>
                <w:color w:val="auto"/>
              </w:rPr>
              <w:t xml:space="preserve"> </w:t>
            </w:r>
            <w:r w:rsidRPr="009E61CA">
              <w:rPr>
                <w:color w:val="auto"/>
              </w:rPr>
              <w:t>wielkości fizycznych</w:t>
            </w:r>
            <w:r w:rsidRPr="004C0EEC">
              <w:rPr>
                <w:color w:val="auto"/>
              </w:rPr>
              <w:t>: ciepło właściwe i ciepło molowe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i skomentować związek między ciepłem molowym </w:t>
            </w:r>
            <w:r w:rsidR="005C0B5D">
              <w:rPr>
                <w:color w:val="auto"/>
              </w:rPr>
              <w:t>gazu w</w:t>
            </w:r>
            <w:r w:rsidRPr="004C0EEC">
              <w:rPr>
                <w:color w:val="auto"/>
              </w:rPr>
              <w:t xml:space="preserve"> stałej objętości i ciepłem molowym </w:t>
            </w:r>
            <w:r w:rsidR="005C0B5D">
              <w:rPr>
                <w:color w:val="auto"/>
              </w:rPr>
              <w:t>gazu pod stałym ciśnieniem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304A" w:rsidRPr="004C0EEC" w:rsidRDefault="00F9304A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wyprowadzić związek między ciepłem molowym </w:t>
            </w:r>
            <w:r w:rsidR="005C0B5D">
              <w:rPr>
                <w:color w:val="auto"/>
              </w:rPr>
              <w:t>gazu w</w:t>
            </w:r>
            <w:r w:rsidRPr="004C0EEC">
              <w:rPr>
                <w:color w:val="auto"/>
              </w:rPr>
              <w:t xml:space="preserve"> stałej objętości i ciepłem molowym </w:t>
            </w:r>
            <w:r w:rsidR="005C0B5D">
              <w:rPr>
                <w:color w:val="auto"/>
              </w:rPr>
              <w:t>gazu pod stałym ciśnieniem</w:t>
            </w:r>
          </w:p>
        </w:tc>
      </w:tr>
      <w:tr w:rsidR="005C0B5D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486482">
            <w:r w:rsidRPr="004C0EEC">
              <w:t>Energia wewnętrzna jako funkcja stanu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1861F3" w:rsidRDefault="005C0B5D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9E61CA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 xml:space="preserve">zapisać wzór na zmianę energii wewnętrznej gazu </w:t>
            </w:r>
            <w:r>
              <w:rPr>
                <w:color w:val="auto"/>
              </w:rPr>
              <w:t>w przemianie izochorycznej i </w:t>
            </w:r>
            <w:r w:rsidRPr="009E61CA">
              <w:rPr>
                <w:color w:val="auto"/>
              </w:rPr>
              <w:t xml:space="preserve">stwierdzić, że </w:t>
            </w:r>
            <w:r>
              <w:rPr>
                <w:color w:val="auto"/>
              </w:rPr>
              <w:t xml:space="preserve">wzór ten </w:t>
            </w:r>
            <w:r w:rsidRPr="009E61CA">
              <w:rPr>
                <w:color w:val="auto"/>
              </w:rPr>
              <w:t xml:space="preserve">stosuje się </w:t>
            </w:r>
            <w:r>
              <w:rPr>
                <w:color w:val="auto"/>
              </w:rPr>
              <w:t>w dowolnej przemianie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to znaczy, że energia wewnętrzna jest funkcją stanu i wywnioskować na tej podstawie, że zmiana energii wewnętrznej w dowolnej przemianie gazu doskonałego zachodzącej między stanami A i</w:t>
            </w:r>
            <w:r>
              <w:rPr>
                <w:color w:val="auto"/>
              </w:rPr>
              <w:t> </w:t>
            </w:r>
            <w:r w:rsidRPr="004C0EEC">
              <w:rPr>
                <w:color w:val="auto"/>
              </w:rPr>
              <w:t xml:space="preserve">B jest równa </w:t>
            </w:r>
            <w:r>
              <w:rPr>
                <w:color w:val="auto"/>
              </w:rPr>
              <w:t>zmianie energii wewnę</w:t>
            </w:r>
            <w:r w:rsidRPr="004C0EEC">
              <w:rPr>
                <w:color w:val="auto"/>
              </w:rPr>
              <w:t>trznej dla przemiany izochorycznej zachodzącej między tymi stanami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obliczenia pozwalające znaleźć związek między ciepłami molowymi gazu </w:t>
            </w:r>
            <w:r>
              <w:rPr>
                <w:color w:val="auto"/>
              </w:rPr>
              <w:t>pod</w:t>
            </w:r>
            <w:r w:rsidRPr="004C0EEC">
              <w:rPr>
                <w:color w:val="auto"/>
              </w:rPr>
              <w:t xml:space="preserve"> stałym ciśnieni</w:t>
            </w:r>
            <w:r>
              <w:rPr>
                <w:color w:val="auto"/>
              </w:rPr>
              <w:t>em i w </w:t>
            </w:r>
            <w:r w:rsidRPr="004C0EEC">
              <w:rPr>
                <w:color w:val="auto"/>
              </w:rPr>
              <w:t>stałej objętości a liczbą stopni swobody cząsteczki</w:t>
            </w:r>
          </w:p>
        </w:tc>
      </w:tr>
      <w:tr w:rsidR="005C0B5D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486482">
            <w:r w:rsidRPr="004C0EEC">
              <w:lastRenderedPageBreak/>
              <w:t>Silniki cieplne. Odwracalny cykl Carnota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stwierdzić, że zamiana </w:t>
            </w:r>
            <w:r w:rsidRPr="004C0EEC">
              <w:rPr>
                <w:color w:val="auto"/>
              </w:rPr>
              <w:t xml:space="preserve">części dostarczonego ciepła na </w:t>
            </w:r>
            <w:r w:rsidRPr="009E61CA">
              <w:rPr>
                <w:color w:val="auto"/>
              </w:rPr>
              <w:t>pracę jest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podstawą</w:t>
            </w:r>
            <w:r w:rsidRPr="004C0EEC">
              <w:rPr>
                <w:color w:val="auto"/>
              </w:rPr>
              <w:t xml:space="preserve"> działania silnika cieplnego, 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kolejne fazy pracy silnika spalinowego czterosuwowego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 sytuacji, w </w:t>
            </w:r>
            <w:r w:rsidRPr="004C0EEC">
              <w:rPr>
                <w:color w:val="auto"/>
              </w:rPr>
              <w:t>której dostarczenie ciepła skutkuje jednorazowym wykonaniem pracy,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ideę Carnota i </w:t>
            </w:r>
            <w:r w:rsidRPr="004C0EEC">
              <w:rPr>
                <w:color w:val="auto"/>
              </w:rPr>
              <w:t xml:space="preserve">zdefiniować sprawność silnika, 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zasadę działania chłodziarek i pomp cieplnych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i objaśnić cykl Carnota i działanie idealnego silnika cieplnego,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skomentować wzór na pracę wykonaną przez silnik cieplny,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sformułować drugą zasadę termodynamiki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procesy odwracalne (w </w:t>
            </w:r>
            <w:r w:rsidRPr="004C0EEC">
              <w:rPr>
                <w:color w:val="auto"/>
              </w:rPr>
              <w:t xml:space="preserve">tym proces </w:t>
            </w:r>
            <w:proofErr w:type="spellStart"/>
            <w:r w:rsidRPr="004C0EEC">
              <w:rPr>
                <w:color w:val="auto"/>
              </w:rPr>
              <w:t>kwazistatyczny</w:t>
            </w:r>
            <w:proofErr w:type="spellEnd"/>
            <w:r w:rsidRPr="004C0EEC">
              <w:rPr>
                <w:color w:val="auto"/>
              </w:rPr>
              <w:t>) oraz procesy nieodwracalne,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 </w:t>
            </w:r>
            <w:r w:rsidRPr="009E61CA">
              <w:rPr>
                <w:color w:val="auto"/>
              </w:rPr>
              <w:t>cyklu odwrotnego do cyklu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Carnota,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skuteczność chłodzenia</w:t>
            </w:r>
          </w:p>
        </w:tc>
      </w:tr>
      <w:tr w:rsidR="005C0B5D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486482">
            <w:r w:rsidRPr="004C0EEC">
              <w:t>Fluktuacje. Wzmianka o entropii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 wzrastają</w:t>
            </w:r>
            <w:r>
              <w:rPr>
                <w:color w:val="auto"/>
              </w:rPr>
              <w:t xml:space="preserve">cego nieuporządkowania układu i </w:t>
            </w:r>
            <w:r w:rsidRPr="004C0EEC">
              <w:rPr>
                <w:color w:val="auto"/>
              </w:rPr>
              <w:t>nazwać go wzrostem entropii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znaczenie Słońca jako źródła energii, której dostarczenie do układu powoduje zmniejszenie jego entropii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podać i objaśnić </w:t>
            </w:r>
            <w:r w:rsidRPr="004C0EEC">
              <w:rPr>
                <w:color w:val="auto"/>
              </w:rPr>
              <w:t>warunek stosowalności ogólnego sformułowania drugiej zasady termodynamiki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pojęcie fluktuacji i </w:t>
            </w:r>
            <w:r w:rsidRPr="004C0EEC">
              <w:rPr>
                <w:color w:val="auto"/>
              </w:rPr>
              <w:t>podać przykłady ich występowania w przyrodzie</w:t>
            </w:r>
          </w:p>
        </w:tc>
      </w:tr>
      <w:tr w:rsidR="005C0B5D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Default="005C0B5D" w:rsidP="005C0B5D">
            <w:pPr>
              <w:spacing w:after="0" w:line="240" w:lineRule="auto"/>
            </w:pPr>
            <w:r w:rsidRPr="004C0EEC">
              <w:t>Przejścia fazowe</w:t>
            </w:r>
            <w:r>
              <w:t>.</w:t>
            </w:r>
          </w:p>
          <w:p w:rsidR="005C0B5D" w:rsidRPr="009E61CA" w:rsidRDefault="005C0B5D" w:rsidP="005C0B5D">
            <w:pPr>
              <w:spacing w:after="0" w:line="240" w:lineRule="auto"/>
              <w:ind w:hanging="16"/>
            </w:pPr>
            <w:r w:rsidRPr="009E61CA">
              <w:t>Zademonstrowanie stałości temperatury podczas przemiany fazowej.</w:t>
            </w:r>
          </w:p>
          <w:p w:rsidR="005C0B5D" w:rsidRPr="004C0EEC" w:rsidRDefault="005C0B5D" w:rsidP="005C0B5D">
            <w:pPr>
              <w:spacing w:after="0" w:line="240" w:lineRule="auto"/>
            </w:pPr>
            <w:r w:rsidRPr="009E61CA">
              <w:t>Wyzn</w:t>
            </w:r>
            <w:r>
              <w:t>aczanie temperatury topnienia i </w:t>
            </w:r>
            <w:r w:rsidRPr="009E61CA">
              <w:t>krzepnięcia naftalenu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fazy, w których może występować ta sama substancja,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</w:t>
            </w:r>
            <w:r>
              <w:rPr>
                <w:color w:val="auto"/>
              </w:rPr>
              <w:t xml:space="preserve"> zjawiska topnienia i </w:t>
            </w:r>
            <w:r w:rsidRPr="004C0EEC">
              <w:rPr>
                <w:color w:val="auto"/>
              </w:rPr>
              <w:t>parowania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ciepła topnienia i ciepła parowania,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dlaczego temperatura wrzenia cieczy zależy od ciśnienia zewnętrznego,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zademonstrować stałość temperatury podczas przemiany fazowej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temperatury od ilości dostarczonego ciepła</w:t>
            </w:r>
          </w:p>
          <w:p w:rsidR="005C0B5D" w:rsidRPr="004C0EEC" w:rsidRDefault="005C0B5D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9E61CA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przeprowadzić analizę energetyczną procesu topnienia i procesu parowania,</w:t>
            </w:r>
          </w:p>
          <w:p w:rsidR="005C0B5D" w:rsidRPr="009E61CA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wyznaczyć temperaturę topnienia i krzepnięcia naftalenu</w:t>
            </w:r>
          </w:p>
        </w:tc>
      </w:tr>
      <w:tr w:rsidR="005C0B5D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486482">
            <w:r>
              <w:lastRenderedPageBreak/>
              <w:t xml:space="preserve">Para nasycona i para </w:t>
            </w:r>
            <w:r w:rsidRPr="004C0EEC">
              <w:t>nienasycona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pojęcia: para nienasycona i para nasycona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wytłumaczyć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co to znac</w:t>
            </w:r>
            <w:r>
              <w:rPr>
                <w:color w:val="auto"/>
              </w:rPr>
              <w:t>zy, że para jest w równowadze z </w:t>
            </w:r>
            <w:r w:rsidRPr="004C0EEC">
              <w:rPr>
                <w:color w:val="auto"/>
              </w:rPr>
              <w:t>cieczą, z której powstała,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sposób zwiększenia ciśnienia pary nasyconej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warunki, przy spełnieniu których do pary nienasyconej można stosować prawa gazowe,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i objaśnić związ</w:t>
            </w:r>
            <w:r>
              <w:rPr>
                <w:color w:val="auto"/>
              </w:rPr>
              <w:t>ek temperatury wrzenia cieczy z </w:t>
            </w:r>
            <w:r w:rsidRPr="004C0EEC">
              <w:rPr>
                <w:color w:val="auto"/>
              </w:rPr>
              <w:t>ciśnieniem zewnętrznym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ciśnienia pary nasyconej od temperatury i wytłumaczyć jego kształt,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„punkt potrójny”</w:t>
            </w:r>
          </w:p>
        </w:tc>
      </w:tr>
      <w:tr w:rsidR="005C0B5D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Default="005C0B5D" w:rsidP="005C0B5D">
            <w:pPr>
              <w:spacing w:after="0"/>
            </w:pPr>
            <w:r w:rsidRPr="004C0EEC">
              <w:t>Rozszerzalność te</w:t>
            </w:r>
            <w:r>
              <w:t>mperaturow</w:t>
            </w:r>
            <w:r w:rsidRPr="004C0EEC">
              <w:t>a ciał</w:t>
            </w:r>
            <w:r>
              <w:t>.</w:t>
            </w:r>
          </w:p>
          <w:p w:rsidR="005C0B5D" w:rsidRPr="009E61CA" w:rsidRDefault="005C0B5D" w:rsidP="005C0B5D">
            <w:pPr>
              <w:spacing w:after="0"/>
            </w:pPr>
            <w:r w:rsidRPr="009E61CA">
              <w:t>Zademonstrowanie rozszerzalności temperaturowej wybranych ciał stałych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odpowiedzieć na pytanie: </w:t>
            </w:r>
            <w:r w:rsidRPr="007E390B">
              <w:rPr>
                <w:i/>
                <w:color w:val="auto"/>
              </w:rPr>
              <w:t>C</w:t>
            </w:r>
            <w:r>
              <w:rPr>
                <w:i/>
                <w:color w:val="auto"/>
              </w:rPr>
              <w:t>o </w:t>
            </w:r>
            <w:r w:rsidRPr="007E390B">
              <w:rPr>
                <w:i/>
                <w:color w:val="auto"/>
              </w:rPr>
              <w:t>nazywamy</w:t>
            </w:r>
            <w:r>
              <w:rPr>
                <w:i/>
                <w:color w:val="auto"/>
              </w:rPr>
              <w:t xml:space="preserve"> bezwzględnym, a </w:t>
            </w:r>
            <w:r w:rsidRPr="007E390B">
              <w:rPr>
                <w:i/>
                <w:color w:val="auto"/>
              </w:rPr>
              <w:t>co względnym przyrostem objętości?</w:t>
            </w:r>
            <w:r w:rsidRPr="004C0EEC">
              <w:rPr>
                <w:color w:val="auto"/>
              </w:rPr>
              <w:t>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sens fizyczny współczynnika rozszerzalności objętościowej i liniowej,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 sytuacji z </w:t>
            </w:r>
            <w:r w:rsidRPr="004C0EEC">
              <w:rPr>
                <w:color w:val="auto"/>
              </w:rPr>
              <w:t xml:space="preserve">codziennego życia, w której musimy uwzględnić zjawisko </w:t>
            </w:r>
            <w:r>
              <w:rPr>
                <w:color w:val="auto"/>
              </w:rPr>
              <w:t>rozszerzalności temperaturowej ciał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</w:t>
            </w:r>
            <w:r w:rsidRPr="009E61CA">
              <w:rPr>
                <w:color w:val="auto"/>
              </w:rPr>
              <w:t>wzór</w:t>
            </w:r>
            <w:r w:rsidRPr="004C0EEC">
              <w:rPr>
                <w:color w:val="auto"/>
              </w:rPr>
              <w:t xml:space="preserve"> definicyjn</w:t>
            </w:r>
            <w:r>
              <w:rPr>
                <w:color w:val="auto"/>
              </w:rPr>
              <w:t>y</w:t>
            </w:r>
            <w:r w:rsidRPr="004C0EEC">
              <w:rPr>
                <w:color w:val="auto"/>
              </w:rPr>
              <w:t xml:space="preserve"> współczynnik</w:t>
            </w:r>
            <w:r>
              <w:rPr>
                <w:color w:val="auto"/>
              </w:rPr>
              <w:t>a</w:t>
            </w:r>
            <w:r w:rsidRPr="004C0EEC">
              <w:rPr>
                <w:color w:val="auto"/>
              </w:rPr>
              <w:t xml:space="preserve"> rozszerz</w:t>
            </w:r>
            <w:r>
              <w:rPr>
                <w:color w:val="auto"/>
              </w:rPr>
              <w:t>alności objętościowej,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B356A2">
              <w:rPr>
                <w:color w:val="auto"/>
              </w:rPr>
              <w:t xml:space="preserve">odpowiedzieć na pytanie, </w:t>
            </w:r>
            <w:r w:rsidRPr="004C0EEC">
              <w:rPr>
                <w:color w:val="auto"/>
              </w:rPr>
              <w:t>od czego zależy,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współczynnik rozszerz</w:t>
            </w:r>
            <w:r>
              <w:rPr>
                <w:color w:val="auto"/>
              </w:rPr>
              <w:t>alności objętościowej,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zademonstrować rozszerzalność </w:t>
            </w:r>
            <w:r>
              <w:rPr>
                <w:color w:val="auto"/>
              </w:rPr>
              <w:t>temperaturową wybranych ciał stałych</w:t>
            </w:r>
          </w:p>
          <w:p w:rsidR="005C0B5D" w:rsidRPr="004C0EEC" w:rsidRDefault="005C0B5D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porównać współczynniki rozszerzalności objętościowej ciał stałych, cieczy i gazów,</w:t>
            </w:r>
          </w:p>
          <w:p w:rsidR="005C0B5D" w:rsidRPr="004C0EEC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zjawisko</w:t>
            </w:r>
            <w:r>
              <w:rPr>
                <w:color w:val="auto"/>
              </w:rPr>
              <w:t xml:space="preserve"> anomalnej rozszerzalności wody</w:t>
            </w:r>
          </w:p>
          <w:p w:rsidR="005C0B5D" w:rsidRPr="004C0EEC" w:rsidRDefault="005C0B5D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0B5D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</w:t>
            </w:r>
            <w:r>
              <w:rPr>
                <w:color w:val="auto"/>
              </w:rPr>
              <w:t>rzeprowadzić rozumowanie</w:t>
            </w:r>
            <w:r w:rsidRPr="004C0EEC">
              <w:rPr>
                <w:color w:val="auto"/>
              </w:rPr>
              <w:t xml:space="preserve"> prowadzące do wniosku, że współczynnik rozszerzalności ob</w:t>
            </w:r>
            <w:r>
              <w:rPr>
                <w:color w:val="auto"/>
              </w:rPr>
              <w:t>jętościowej ciał stałych jest w </w:t>
            </w:r>
            <w:r w:rsidRPr="004C0EEC">
              <w:rPr>
                <w:color w:val="auto"/>
              </w:rPr>
              <w:t>przybliżeniu trzykrotnie większy od współcz</w:t>
            </w:r>
            <w:r>
              <w:rPr>
                <w:color w:val="auto"/>
              </w:rPr>
              <w:t>ynnika rozszerzalności liniowej,</w:t>
            </w:r>
          </w:p>
          <w:p w:rsidR="005C0B5D" w:rsidRPr="009E61CA" w:rsidRDefault="005C0B5D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obliczyć wartość współczynnika rozszerzalności objętościowej gazów doskonałych</w:t>
            </w:r>
          </w:p>
          <w:p w:rsidR="005C0B5D" w:rsidRPr="004C0EEC" w:rsidRDefault="005C0B5D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rPr>
                <w:color w:val="auto"/>
              </w:rPr>
            </w:pPr>
          </w:p>
        </w:tc>
      </w:tr>
    </w:tbl>
    <w:p w:rsidR="00D87480" w:rsidRDefault="00D87480" w:rsidP="00D87480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</w:t>
      </w:r>
    </w:p>
    <w:p w:rsidR="00D87480" w:rsidRDefault="00D87480" w:rsidP="00D8748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D87480" w:rsidRDefault="00D87480" w:rsidP="00D87480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87480" w:rsidRDefault="00D87480" w:rsidP="00D87480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87480" w:rsidRDefault="00D87480" w:rsidP="00D87480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D87480" w:rsidRDefault="00D87480" w:rsidP="00D87480">
      <w:pPr>
        <w:pStyle w:val="Tekstpodstawowy"/>
        <w:spacing w:line="276" w:lineRule="auto"/>
        <w:ind w:firstLine="323"/>
      </w:pPr>
    </w:p>
    <w:p w:rsidR="00D87480" w:rsidRDefault="00D87480" w:rsidP="00D87480">
      <w:pPr>
        <w:pStyle w:val="Tekstpodstawowy"/>
        <w:spacing w:line="276" w:lineRule="auto"/>
        <w:ind w:firstLine="323"/>
      </w:pPr>
      <w:r>
        <w:t>Zgodne z zapisami w statucie szkoły.</w:t>
      </w:r>
    </w:p>
    <w:p w:rsidR="00D87480" w:rsidRDefault="00D87480" w:rsidP="00D87480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D87480" w:rsidRDefault="00D87480" w:rsidP="00D87480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 na podstawie „ Przedmiotowego systemu oceniania</w:t>
      </w:r>
      <w:r>
        <w:t xml:space="preserve"> </w:t>
      </w:r>
      <w:r>
        <w:rPr>
          <w:color w:val="auto"/>
        </w:rPr>
        <w:t xml:space="preserve">– Fizyka 2 i 3  zakres rozszerzony  – </w:t>
      </w:r>
      <w:proofErr w:type="spellStart"/>
      <w:r>
        <w:rPr>
          <w:color w:val="auto"/>
        </w:rPr>
        <w:t>WSiP</w:t>
      </w:r>
      <w:proofErr w:type="spellEnd"/>
      <w:r>
        <w:rPr>
          <w:color w:val="auto"/>
        </w:rPr>
        <w:t xml:space="preserve">” autorstwa Marii, Fijałkowskiej,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i Jadwigi Salach</w:t>
      </w:r>
    </w:p>
    <w:p w:rsidR="006B5810" w:rsidRPr="00D17CDE" w:rsidRDefault="006B5810" w:rsidP="002913C0">
      <w:pPr>
        <w:rPr>
          <w:rFonts w:ascii="Arial" w:hAnsi="Arial" w:cs="Arial"/>
        </w:rPr>
      </w:pPr>
    </w:p>
    <w:sectPr w:rsidR="006B5810" w:rsidRPr="00D17CDE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F3E" w:rsidRDefault="00335F3E" w:rsidP="00285D6F">
      <w:pPr>
        <w:spacing w:after="0" w:line="240" w:lineRule="auto"/>
      </w:pPr>
      <w:r>
        <w:separator/>
      </w:r>
    </w:p>
  </w:endnote>
  <w:endnote w:type="continuationSeparator" w:id="0">
    <w:p w:rsidR="00335F3E" w:rsidRDefault="00335F3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7F7B5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7F7B5E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F9304A" w:rsidRPr="009E0F62">
      <w:rPr>
        <w:b/>
        <w:color w:val="003892"/>
      </w:rPr>
      <w:t>AUTORZY:</w:t>
    </w:r>
    <w:r w:rsidR="00F9304A" w:rsidRPr="00285D6F">
      <w:rPr>
        <w:color w:val="003892"/>
      </w:rPr>
      <w:t xml:space="preserve"> </w:t>
    </w:r>
    <w:r w:rsidR="00F9304A">
      <w:t>Maria Fiałkowska, Barbara Sagnowska, Jadwiga Salach</w:t>
    </w:r>
  </w:p>
  <w:p w:rsidR="00F9304A" w:rsidRDefault="007F7B5E" w:rsidP="00EE01FE">
    <w:pPr>
      <w:pStyle w:val="Stopka"/>
      <w:tabs>
        <w:tab w:val="clear" w:pos="9072"/>
        <w:tab w:val="right" w:pos="9639"/>
      </w:tabs>
      <w:ind w:left="-567" w:right="1"/>
    </w:pPr>
    <w:r w:rsidRPr="007F7B5E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F9304A" w:rsidRDefault="00F9304A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 w:rsidR="007D33A0">
      <w:rPr>
        <w:noProof/>
        <w:lang w:eastAsia="pl-PL"/>
      </w:rPr>
      <w:drawing>
        <wp:inline distT="0" distB="0" distL="0" distR="0">
          <wp:extent cx="9271635" cy="279498"/>
          <wp:effectExtent l="0" t="0" r="5715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635" cy="279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</w:p>
  <w:p w:rsidR="00F9304A" w:rsidRDefault="007F7B5E" w:rsidP="009130E5">
    <w:pPr>
      <w:pStyle w:val="Stopka"/>
      <w:ind w:left="-1417"/>
      <w:jc w:val="center"/>
    </w:pPr>
    <w:r>
      <w:fldChar w:fldCharType="begin"/>
    </w:r>
    <w:r w:rsidR="00F9304A">
      <w:instrText>PAGE   \* MERGEFORMAT</w:instrText>
    </w:r>
    <w:r>
      <w:fldChar w:fldCharType="separate"/>
    </w:r>
    <w:r w:rsidR="00D87480">
      <w:rPr>
        <w:noProof/>
      </w:rPr>
      <w:t>1</w:t>
    </w:r>
    <w:r>
      <w:fldChar w:fldCharType="end"/>
    </w:r>
  </w:p>
  <w:p w:rsidR="00F9304A" w:rsidRPr="00285D6F" w:rsidRDefault="00F9304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F3E" w:rsidRDefault="00335F3E" w:rsidP="00285D6F">
      <w:pPr>
        <w:spacing w:after="0" w:line="240" w:lineRule="auto"/>
      </w:pPr>
      <w:r>
        <w:separator/>
      </w:r>
    </w:p>
  </w:footnote>
  <w:footnote w:type="continuationSeparator" w:id="0">
    <w:p w:rsidR="00335F3E" w:rsidRDefault="00335F3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F9304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F9304A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>| Zakres rozszerzony | Klasa 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1C75E3"/>
    <w:rsid w:val="001E4CB0"/>
    <w:rsid w:val="001F0820"/>
    <w:rsid w:val="00245DA5"/>
    <w:rsid w:val="00255F68"/>
    <w:rsid w:val="002816B4"/>
    <w:rsid w:val="00285D6F"/>
    <w:rsid w:val="002913C0"/>
    <w:rsid w:val="002D4B53"/>
    <w:rsid w:val="002F1910"/>
    <w:rsid w:val="00317434"/>
    <w:rsid w:val="00335F3E"/>
    <w:rsid w:val="003572A4"/>
    <w:rsid w:val="00367035"/>
    <w:rsid w:val="00375DC6"/>
    <w:rsid w:val="003B19DC"/>
    <w:rsid w:val="00407626"/>
    <w:rsid w:val="00435B7E"/>
    <w:rsid w:val="004411F0"/>
    <w:rsid w:val="004D2114"/>
    <w:rsid w:val="00511AE7"/>
    <w:rsid w:val="00592B22"/>
    <w:rsid w:val="005B310B"/>
    <w:rsid w:val="005C0B5D"/>
    <w:rsid w:val="00602ABB"/>
    <w:rsid w:val="00672759"/>
    <w:rsid w:val="006A7E3B"/>
    <w:rsid w:val="006B5810"/>
    <w:rsid w:val="00793FE9"/>
    <w:rsid w:val="007963FD"/>
    <w:rsid w:val="007B3CB5"/>
    <w:rsid w:val="007D33A0"/>
    <w:rsid w:val="007F7B5E"/>
    <w:rsid w:val="0080636C"/>
    <w:rsid w:val="00823621"/>
    <w:rsid w:val="0083577E"/>
    <w:rsid w:val="008648E0"/>
    <w:rsid w:val="00870EEB"/>
    <w:rsid w:val="00880CAD"/>
    <w:rsid w:val="0089186E"/>
    <w:rsid w:val="008C2636"/>
    <w:rsid w:val="008D02F8"/>
    <w:rsid w:val="009130E5"/>
    <w:rsid w:val="00914856"/>
    <w:rsid w:val="00925149"/>
    <w:rsid w:val="00937E88"/>
    <w:rsid w:val="00973301"/>
    <w:rsid w:val="009D4894"/>
    <w:rsid w:val="009E0F62"/>
    <w:rsid w:val="00A1512A"/>
    <w:rsid w:val="00A239DF"/>
    <w:rsid w:val="00A5798A"/>
    <w:rsid w:val="00A848BA"/>
    <w:rsid w:val="00AB49BA"/>
    <w:rsid w:val="00AC3F1C"/>
    <w:rsid w:val="00B525D6"/>
    <w:rsid w:val="00B63701"/>
    <w:rsid w:val="00B72A58"/>
    <w:rsid w:val="00B92668"/>
    <w:rsid w:val="00C0477D"/>
    <w:rsid w:val="00C05367"/>
    <w:rsid w:val="00C64626"/>
    <w:rsid w:val="00CF6F46"/>
    <w:rsid w:val="00D140F9"/>
    <w:rsid w:val="00D17CDE"/>
    <w:rsid w:val="00D22D55"/>
    <w:rsid w:val="00D87480"/>
    <w:rsid w:val="00DD26A2"/>
    <w:rsid w:val="00E40EE2"/>
    <w:rsid w:val="00E94882"/>
    <w:rsid w:val="00EC12C2"/>
    <w:rsid w:val="00EE01FE"/>
    <w:rsid w:val="00F4022E"/>
    <w:rsid w:val="00F47557"/>
    <w:rsid w:val="00F630DC"/>
    <w:rsid w:val="00F8335F"/>
    <w:rsid w:val="00F9304A"/>
    <w:rsid w:val="00FD28CB"/>
    <w:rsid w:val="00FD3A8B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D6"/>
  </w:style>
  <w:style w:type="paragraph" w:styleId="Nagwek1">
    <w:name w:val="heading 1"/>
    <w:basedOn w:val="Normalny"/>
    <w:next w:val="Normalny"/>
    <w:link w:val="Nagwek1Znak"/>
    <w:qFormat/>
    <w:rsid w:val="002816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customStyle="1" w:styleId="Nagwek1Znak">
    <w:name w:val="Nagłówek 1 Znak"/>
    <w:basedOn w:val="Domylnaczcionkaakapitu"/>
    <w:link w:val="Nagwek1"/>
    <w:rsid w:val="002816B4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16B4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6B4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28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7CB5-629C-4B07-96ED-384327FA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2007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5</cp:revision>
  <dcterms:created xsi:type="dcterms:W3CDTF">2022-09-06T00:48:00Z</dcterms:created>
  <dcterms:modified xsi:type="dcterms:W3CDTF">2022-09-08T15:01:00Z</dcterms:modified>
</cp:coreProperties>
</file>