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F4" w:rsidRDefault="00FA67F4" w:rsidP="00FA67F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oceny z ch</w:t>
      </w:r>
      <w:r w:rsidR="00D14C32">
        <w:rPr>
          <w:b/>
          <w:bCs/>
          <w:sz w:val="28"/>
        </w:rPr>
        <w:t>emii dla klasy drugiej liceum</w:t>
      </w:r>
      <w:bookmarkStart w:id="0" w:name="_GoBack"/>
      <w:bookmarkEnd w:id="0"/>
    </w:p>
    <w:p w:rsidR="00FA67F4" w:rsidRDefault="00FA67F4" w:rsidP="00FA67F4">
      <w:pPr>
        <w:spacing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177"/>
        <w:gridCol w:w="1993"/>
        <w:gridCol w:w="2723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-11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  <w:rPr>
                <w:i/>
              </w:rPr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95"/>
            </w:pPr>
            <w:r>
              <w:t>wykonuje proste obliczenia stechiometryczne związane z prawem zachowania masy</w:t>
            </w:r>
          </w:p>
          <w:p w:rsidR="00FA67F4" w:rsidRDefault="00FA67F4">
            <w:pPr>
              <w:spacing w:line="256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spacing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  <w:rPr>
                <w:i/>
              </w:rPr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</w:rPr>
              <w:t>skład jakościowy</w:t>
            </w:r>
            <w:r>
              <w:t xml:space="preserve">, </w:t>
            </w:r>
            <w:r>
              <w:rPr>
                <w:i/>
              </w:rPr>
              <w:t>skład ilościowy</w:t>
            </w:r>
            <w:r>
              <w:t xml:space="preserve">, </w:t>
            </w:r>
            <w:r>
              <w:rPr>
                <w:i/>
              </w:rPr>
              <w:t>wzór empiryczny</w:t>
            </w:r>
            <w:r>
              <w:t>,</w:t>
            </w:r>
            <w:r>
              <w:rPr>
                <w:i/>
              </w:rPr>
              <w:t xml:space="preserve"> wzór rzeczywisty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różnicę między wzorem empirycznym a wzorem rzeczywistym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wyjaśnia, na czym polegają </w:t>
            </w:r>
            <w:r>
              <w:rPr>
                <w:iCs/>
              </w:rPr>
              <w:t>obliczenia stechiometryczne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interpretuje równania reakcji chemicznych na sposób cząsteczkowy, molowy, ilościowo w masach molowych, ilościowo w objętościach molowych (gazy) oraz ilościowo w liczbach cząsteczek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</w:t>
            </w:r>
            <w:r>
              <w:rPr>
                <w:i/>
              </w:rPr>
              <w:t>Potwierdzenie prawa zachowania masy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spacing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wykonuje obliczenia związane z pojęciami stosunku atomowego, masowego i procentowego pierwiastków w związku chemicznym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wykonuje obliczenia związane z prawem stałości składu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oblicza skład procentowy związków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rozwiązuje proste zadania związane z ustaleniem wzorów elementarnych i rzeczywistych związków chemicznych</w:t>
            </w:r>
          </w:p>
          <w:p w:rsidR="00FA67F4" w:rsidRDefault="00FA67F4">
            <w:pPr>
              <w:spacing w:line="256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spacing w:line="256" w:lineRule="auto"/>
              <w:ind w:left="309" w:hanging="309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porównuje gęstości różnych gazów na podstawie znajomości ich mas molowych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309"/>
              <w:rPr>
                <w:b/>
                <w:bCs/>
              </w:rPr>
            </w:pPr>
          </w:p>
        </w:tc>
      </w:tr>
    </w:tbl>
    <w:p w:rsidR="00FA67F4" w:rsidRDefault="00FA67F4" w:rsidP="00FA67F4">
      <w:pPr>
        <w:pStyle w:val="NormalnyWeb"/>
        <w:suppressAutoHyphens/>
        <w:spacing w:before="0" w:beforeAutospacing="0" w:after="0" w:line="256" w:lineRule="auto"/>
        <w:rPr>
          <w:b/>
          <w:bCs/>
          <w:sz w:val="27"/>
          <w:szCs w:val="27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Reakcje utleniania-redukcji.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389"/>
        <w:gridCol w:w="2372"/>
        <w:gridCol w:w="2089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utlenienia pierwiastka chemicznego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reguły obliczania stopni utlenienia pierwiastków w związkach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stopnie utlenienia pierwiastków w prostych związkach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reakcja utleniania</w:t>
            </w:r>
            <w:r>
              <w:t>-</w:t>
            </w:r>
            <w:r>
              <w:rPr>
                <w:i/>
                <w:iCs/>
              </w:rPr>
              <w:t xml:space="preserve">redukcji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redoks</w:t>
            </w:r>
            <w:r>
              <w:rPr>
                <w:iCs/>
              </w:rPr>
              <w:t>)</w:t>
            </w:r>
            <w:r>
              <w:t xml:space="preserve">, </w:t>
            </w:r>
            <w:r>
              <w:rPr>
                <w:i/>
                <w:iCs/>
              </w:rPr>
              <w:t>utleniacz</w:t>
            </w:r>
            <w:r>
              <w:t xml:space="preserve">, </w:t>
            </w:r>
            <w:r>
              <w:rPr>
                <w:i/>
                <w:iCs/>
              </w:rPr>
              <w:t>reduktor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utlenianie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redukcja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proste schematy bilansu elektronowego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prostych reakcjach redoks utleniacz, reduktor, proces utleniania i proces redukcji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określa etapy ustalania współczynników stechiometrycznych w równaniach reakcji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najważniejsze reduktory stosowane w przemyśle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ogniwo galwaniczne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półogniwo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elektroda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katoda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anoda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klucz elektrolityczny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SEM</w:t>
            </w:r>
            <w:r>
              <w:t xml:space="preserve">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opisuje budowę i zasadę działania ogniwa </w:t>
            </w:r>
            <w:proofErr w:type="spellStart"/>
            <w:r>
              <w:t>Daniella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schemat ogniwa galwanicznego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ustala znaki elektrod w ogniwie galwanicznym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 xml:space="preserve">potencjał elektrody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potencjał półogniwa</w:t>
            </w:r>
            <w:r>
              <w:rPr>
                <w:iCs/>
              </w:rPr>
              <w:t>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standardowa </w:t>
            </w:r>
            <w:r>
              <w:rPr>
                <w:iCs/>
              </w:rPr>
              <w:t>(</w:t>
            </w:r>
            <w:r>
              <w:rPr>
                <w:i/>
                <w:iCs/>
              </w:rPr>
              <w:t>normalna</w:t>
            </w:r>
            <w:r>
              <w:rPr>
                <w:iCs/>
              </w:rPr>
              <w:t>)</w:t>
            </w:r>
            <w:r>
              <w:rPr>
                <w:i/>
                <w:iCs/>
              </w:rPr>
              <w:t xml:space="preserve"> elektroda wodorowa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szereg elektrochemiczny metali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metody zabezpieczenia metali przed korozją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93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oblicza zgodnie z regułami stopnie utlenienia pierwiastków w związkach chemicznych i jonach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reakcji redoks oraz wskazuje w nich utleniacz, reduktor, proces utleniania i proces redukcji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dobiera współczynniki stechiometryczne metodą bilansu elektronowego w prostych równaniach reakcji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na czym polega otrzymywanie metali z rud z zastosowaniem reakcji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pojęcia </w:t>
            </w:r>
            <w:r>
              <w:rPr>
                <w:i/>
                <w:iCs/>
              </w:rPr>
              <w:t>szereg aktywności metali</w:t>
            </w:r>
            <w:r>
              <w:t xml:space="preserve"> i </w:t>
            </w:r>
            <w:r>
              <w:rPr>
                <w:i/>
                <w:iCs/>
              </w:rPr>
              <w:t>reakcja dysproporcjonowania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Porównanie aktywności chemicznej żelaza, miedzi i wapnia </w:t>
            </w:r>
            <w:r>
              <w:t>oraz zapisuje odpowiednie równania reakcji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rozcieńczonych i stężonych roztworów kwasów: azotowego(V) i siarkowego(VI) z Al, Fe, Cu, Ag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analizuje informacje wynikające z położenia metali w szeregu elektrochemicznym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podaje zasadę działania ogniwa galwanicznego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dokonuje podziału ogniw na odwracalne i nieodwracalne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definiuje pojęcia </w:t>
            </w:r>
            <w:r>
              <w:rPr>
                <w:i/>
                <w:iCs/>
              </w:rPr>
              <w:t xml:space="preserve">potencjał standardowy półogniwa </w:t>
            </w:r>
            <w:r>
              <w:t>i </w:t>
            </w:r>
            <w:r>
              <w:rPr>
                <w:i/>
                <w:iCs/>
              </w:rPr>
              <w:t>szereg elektrochemiczny metali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omawia proces korozji chemicznej oraz korozji elektrochemicznej metali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opisuje sposoby zapobiegania korozji.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opisuje budowę i działanie źródeł prądu stałego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b/>
                <w:bCs/>
              </w:rPr>
            </w:pPr>
            <w:r>
              <w:t xml:space="preserve">projektuje i wykonuje doświadczenie </w:t>
            </w:r>
            <w:r>
              <w:rPr>
                <w:i/>
              </w:rPr>
              <w:t>Badanie wpływu różnych czynników na szybkość korozji elektrochemicznej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przewiduje typowe stopnie utlenienia pierwiastków chemicznych na podstawie konfiguracji elektronowej ich atomów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analizuje równania reakcji chemicznych i określa, które z nich są reakcjami redoks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Reakcje wybranych metali z roztworami kwasu azotowego(V) – stężonym i rozcieńczonym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rPr>
                <w:iCs/>
              </w:rPr>
              <w:t xml:space="preserve">projektuje i przeprowadza doświadczenie </w:t>
            </w:r>
            <w:r>
              <w:rPr>
                <w:i/>
                <w:iCs/>
              </w:rPr>
              <w:t>Reakcje wybranych metali z roztworami kwasu siarkowego(VI) – stężonym i rozcieńczonym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dobiera współczynniki stechiometryczne metodą bilansu elektronowego w równaniach reakcji redoks, w tym w reakcjach dysproporcjonowania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określa, które pierwiastki chemiczne w stanie wolnym lub w związkach chemicznych mogą być utleniaczami, a które reduktorami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zastosowania reakcji redoks w przemyśle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zapisuje równania reakcji chemicznych zachodzących w ogniwie </w:t>
            </w:r>
            <w:proofErr w:type="spellStart"/>
            <w:r>
              <w:t>Daniella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oblicza SEM ogniwa galwanicznego na podstawie standardowych potencjałów półogniw, z których jest ono zbudowane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</w:t>
            </w:r>
            <w:r>
              <w:rPr>
                <w:i/>
              </w:rPr>
              <w:t>Badanie działania ogniwa galwanicznego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omawia zjawisko pasywacji </w:t>
            </w:r>
            <w:proofErr w:type="spellStart"/>
            <w:r>
              <w:t>glinu</w:t>
            </w:r>
            <w:proofErr w:type="spellEnd"/>
            <w:r>
              <w:t xml:space="preserve"> i wynikające z niego zastosowania </w:t>
            </w:r>
            <w:proofErr w:type="spellStart"/>
            <w:r>
              <w:t>glinu</w:t>
            </w:r>
            <w:proofErr w:type="spellEnd"/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  <w:rPr>
                <w:b/>
                <w:bCs/>
              </w:rPr>
            </w:pP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  <w:rPr>
                <w:b/>
                <w:bCs/>
              </w:rPr>
            </w:pPr>
          </w:p>
          <w:p w:rsidR="00FA67F4" w:rsidRDefault="00FA67F4">
            <w:pPr>
              <w:spacing w:line="256" w:lineRule="auto"/>
            </w:pPr>
          </w:p>
          <w:p w:rsidR="00FA67F4" w:rsidRDefault="00FA67F4">
            <w:pPr>
              <w:spacing w:line="256" w:lineRule="auto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określa stopnie utlenienia pierwiastków chemicznych w cząsteczkach i jonach złożonych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równania reakcji kwasów utleniających z metalami szlachetnymi i ustala współczynniki stechiometryczne metodą bilansu elektronowego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szereg aktywności metali i przewiduje przebieg reakcji chemicznych różnych metali z wodą, kwasami i solami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zachodzących na elektrodach (na katodzie i anodzie) ogniwa galwanicznego o danym schemacie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zapisuje odpowiednie równania reakcji dotyczące korozji elektrochemicznej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omawia wpływ różnych czynników na szybkość procesu korozji elektrochemicznej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71"/>
        <w:gridCol w:w="2369"/>
        <w:gridCol w:w="2272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roztwór</w:t>
            </w:r>
            <w:r>
              <w:t xml:space="preserve">, </w:t>
            </w:r>
            <w:r>
              <w:rPr>
                <w:i/>
                <w:iCs/>
              </w:rPr>
              <w:t>mieszanina jednorodna</w:t>
            </w:r>
            <w:r>
              <w:t xml:space="preserve">, </w:t>
            </w:r>
            <w:r>
              <w:rPr>
                <w:i/>
                <w:iCs/>
              </w:rPr>
              <w:t>mieszanina niejednorodna</w:t>
            </w:r>
            <w:r>
              <w:t xml:space="preserve">, </w:t>
            </w:r>
            <w:r>
              <w:rPr>
                <w:i/>
                <w:iCs/>
              </w:rPr>
              <w:t>rozpuszczalnik</w:t>
            </w:r>
            <w:r>
              <w:t xml:space="preserve">, </w:t>
            </w:r>
            <w:r>
              <w:rPr>
                <w:i/>
                <w:iCs/>
              </w:rPr>
              <w:t>substancja rozpuszczana</w:t>
            </w:r>
            <w:r>
              <w:t xml:space="preserve">, </w:t>
            </w:r>
            <w:r>
              <w:rPr>
                <w:i/>
                <w:iCs/>
              </w:rPr>
              <w:t>roztwór właściwy</w:t>
            </w:r>
            <w:r>
              <w:t>,</w:t>
            </w:r>
            <w:r>
              <w:rPr>
                <w:i/>
              </w:rPr>
              <w:t xml:space="preserve"> roztwór ciekły</w:t>
            </w:r>
            <w:r>
              <w:t>,</w:t>
            </w:r>
            <w:r>
              <w:rPr>
                <w:i/>
              </w:rPr>
              <w:t xml:space="preserve"> roztwór stały</w:t>
            </w:r>
            <w:r>
              <w:t>,</w:t>
            </w:r>
            <w:r>
              <w:rPr>
                <w:i/>
              </w:rPr>
              <w:t xml:space="preserve"> roztwór gazowy</w:t>
            </w:r>
            <w: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zawiesina</w:t>
            </w:r>
            <w:r>
              <w:t xml:space="preserve">, </w:t>
            </w:r>
            <w:r>
              <w:rPr>
                <w:i/>
                <w:iCs/>
              </w:rPr>
              <w:t>roztwór nasycony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roztwór nienasycony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roztwór przesycony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rozpuszczanie, rozpuszczalność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krystalizacja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metody rozdzielania na składniki mieszanin niejednorodnych i jednorodnych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sporządza wodne roztwory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czynniki przyspieszające rozpuszczanie substancji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roztworów znanych z życia codziennego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koloid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zol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różnice we właściwościach roztworów właściwych, koloidów i zawiesin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odczytuje z wykresu rozpuszczalności informacje na temat wybranej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stężenie procentowe </w:t>
            </w:r>
            <w:r>
              <w:t xml:space="preserve">i </w:t>
            </w:r>
            <w:r>
              <w:rPr>
                <w:i/>
                <w:iCs/>
              </w:rPr>
              <w:t>stężenie molowe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wykonuje proste obliczenia związane z pojęciami </w:t>
            </w:r>
            <w:r>
              <w:rPr>
                <w:i/>
              </w:rPr>
              <w:t>stężenie procentowe</w:t>
            </w:r>
            <w:r>
              <w:t xml:space="preserve"> i </w:t>
            </w:r>
            <w:r>
              <w:rPr>
                <w:i/>
              </w:rPr>
              <w:t>stężenie molowe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84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koloid, zol</w:t>
            </w:r>
            <w:r>
              <w:t xml:space="preserve">, </w:t>
            </w:r>
            <w:r>
              <w:rPr>
                <w:i/>
                <w:iCs/>
              </w:rPr>
              <w:t>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</w:t>
            </w:r>
            <w:proofErr w:type="spellStart"/>
            <w:r>
              <w:rPr>
                <w:i/>
                <w:iCs/>
              </w:rPr>
              <w:t>Tyndalla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wymienia przykłady roztworów o różnym stanie skupienia rozpuszczalnika i substancji rozpuszczanej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omawia sposoby rozdzielania roztworów właściwych (substancji stałych w cieczach, cieczy w cieczach) na składniki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wymienia zastosowania koloidów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proces rozpuszczania substancji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różnice między rozpuszczaniem </w:t>
            </w:r>
            <w:r>
              <w:br/>
              <w:t>a roztwarzaniem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sprawdza doświadczalnie wpływ różnych czynników na szybkość rozpuszczania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wyjaśnia proces krystalizacji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i wykonuje doświadczenie chemiczne </w:t>
            </w:r>
            <w:r>
              <w:rPr>
                <w:i/>
              </w:rPr>
              <w:t>Odróżnianie roztworu właściwego od koloidu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i przeprowadza doświadczenie </w:t>
            </w:r>
            <w:r>
              <w:rPr>
                <w:i/>
              </w:rPr>
              <w:t>Rozdzielanie składników mieszaniny niejednorodnej metodą sączenia (filtracji)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podaje zasady postępowania podczas sporządzanie roztworów o określonym stężeniu procentowym i molowym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rozwiązuje zadanie związane z zatężaniem i rozcieńczaniem roztworów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283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wyjaśnia różnicę między rozpuszczalnością a szybkością rozpuszczania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analizuje wykresy rozpuszczalności różnych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dobiera metody rozdzielania mieszanin jednorodnych na składniki, biorąc pod uwagę różnice we właściwościach składników mieszanin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sporządza roztwór nasycony i nienasycony wybranej substancji w określonej temperaturze, korzystając z wykresu rozpuszczalności tej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wykonuje obliczenia związane z pojęciami </w:t>
            </w:r>
            <w:r>
              <w:rPr>
                <w:i/>
              </w:rPr>
              <w:t xml:space="preserve">stężenie procentowe </w:t>
            </w:r>
            <w:r>
              <w:t xml:space="preserve">i </w:t>
            </w:r>
            <w:r>
              <w:rPr>
                <w:i/>
              </w:rPr>
              <w:t>stężenie molowe</w:t>
            </w:r>
            <w:r>
              <w:t>, z uwzględnieniem gęstości roztworu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oblicza stężenie procentowe lub molowe roztworu otrzymanego przez zmieszanie dwóch roztworów o różnych stężeniach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wykonuje doświadczenie </w:t>
            </w:r>
            <w:r>
              <w:rPr>
                <w:i/>
              </w:rPr>
              <w:t>Rozdzielanie składników mieszaniny jednorodnej barwników roślinnych metodą chromatografii bibułowej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Rozdzielanie mieszaniny jednorodnej metodą ekstrakcji ciecz−ciecz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wymienia sposoby otrzymywania roztworów nasyconych z roztworów nienasyconych i odwrotnie, korzystając z wykresów rozpuszczalności substancji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wykonuje odpowiednie obliczenia chemiczne, a następnie sporządza roztwory o określonym stężeniu procentowym i molowym, zachowując poprawną kolejność wykonywanych czynności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przelicza stężenia procentowych na molowe i odwrotnie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przelicza stężenia roztworu na rozpuszczalność i odwrotnie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:rsidR="00FA67F4" w:rsidRDefault="00FA67F4" w:rsidP="00FA67F4">
      <w:pPr>
        <w:pStyle w:val="NormalnyWeb"/>
        <w:spacing w:before="0" w:beforeAutospacing="0" w:after="0" w:line="256" w:lineRule="auto"/>
        <w:rPr>
          <w:b/>
          <w:bCs/>
          <w:sz w:val="28"/>
          <w:szCs w:val="28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6. 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11"/>
        <w:gridCol w:w="2182"/>
        <w:gridCol w:w="2252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</w:t>
            </w:r>
            <w:r>
              <w:rPr>
                <w:iCs/>
              </w:rPr>
              <w:t>pojęcia:</w:t>
            </w:r>
            <w:r>
              <w:rPr>
                <w:i/>
                <w:iCs/>
              </w:rPr>
              <w:t xml:space="preserve"> dysocjacja elektrolityczna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elektrolity </w:t>
            </w:r>
            <w:r>
              <w:rPr>
                <w:iCs/>
              </w:rPr>
              <w:t>i </w:t>
            </w:r>
            <w:r>
              <w:rPr>
                <w:i/>
                <w:iCs/>
              </w:rPr>
              <w:t>nieelektrolity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reakcja odwracalna, reakcja nieodwracalna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proste równania dysocjacji jonowej elektrolitów i podaje nazwy powstających jonów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>zapisuje wzór na obliczanie stopnia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rPr>
                <w:iCs/>
              </w:rPr>
              <w:t xml:space="preserve">wyjaśnia pojęcia </w:t>
            </w:r>
            <w:r>
              <w:rPr>
                <w:i/>
                <w:iCs/>
              </w:rPr>
              <w:t>mocne elektrolity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słabe 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elektrolitów mocnych i słabych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zapisuje ogólne równanie dysocjacji kwasów, zasad i soli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sposób dysocjacji kwasów, zasad i soli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odczyn roztworu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wskaźniki kwasowo-</w:t>
            </w:r>
            <w:r>
              <w:rPr>
                <w:i/>
                <w:iCs/>
              </w:rPr>
              <w:br/>
              <w:t>-zasadowe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pOH</w:t>
            </w:r>
            <w:proofErr w:type="spellEnd"/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podstawowe wskaźniki kwasowo-zasadowe (</w:t>
            </w:r>
            <w:proofErr w:type="spellStart"/>
            <w:r>
              <w:t>pH</w:t>
            </w:r>
            <w:proofErr w:type="spellEnd"/>
            <w:r>
              <w:t>) i omawia ich zastosowania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wyjaśnia, co to jest skala </w:t>
            </w:r>
            <w:proofErr w:type="spellStart"/>
            <w:r>
              <w:t>pH</w:t>
            </w:r>
            <w:proofErr w:type="spellEnd"/>
            <w:r>
              <w:t xml:space="preserve"> i w jaki sposób można z niej korzystać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opisuje, czym są właściwości sorpcyjne gleby oraz co to jest odczyn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dokonuje podziału nawozów na naturalne i sztuczne (fosforowe, azotowe i potasowe)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przykłady nawozów naturalnych i sztucznych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wymienia podstawowe rodzaje zanieczyszczeń gleby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wyjaśnia, na czym polega reakcja zobojętniania i reakcja strącania osadów oraz zapisuje odpowiednie równania reakcji chemicznych w postaci cząsteczkowej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kryterium podziału substancji na elektrolity i nieelektrolity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wyjaśnia kryterium podziału elektrolitów na mocne i słabe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przebieg dysocjacji kwasów wieloprotonowych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rolę cząsteczek wody jako dipoli w procesie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dysocjacji jonowej kwasów, zasad i soli bez uwzględniania dysocjacji wielostopniowej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 przebieg dysocjacji zasad wielowodorotlenowych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porównuje moc elektrolitów na podstawie wartości ich stałych dysocjacji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przykłady reakcji odwracalnych i nieodwracalnych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wyznacza </w:t>
            </w:r>
            <w:proofErr w:type="spellStart"/>
            <w:r>
              <w:t>pH</w:t>
            </w:r>
            <w:proofErr w:type="spellEnd"/>
            <w:r>
              <w:t xml:space="preserve"> roztworów z użyciem wskaźników kwasowo-zasadowych oraz określa ich odczyn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oblicza </w:t>
            </w:r>
            <w:proofErr w:type="spellStart"/>
            <w:r>
              <w:t>pH</w:t>
            </w:r>
            <w:proofErr w:type="spellEnd"/>
            <w:r>
              <w:t xml:space="preserve"> i </w:t>
            </w:r>
            <w:proofErr w:type="spellStart"/>
            <w:r>
              <w:t>pOH</w:t>
            </w:r>
            <w:proofErr w:type="spellEnd"/>
            <w:r>
              <w:t xml:space="preserve"> na podstawie znanych stężeń molowych jonów H</w:t>
            </w:r>
            <w:r>
              <w:rPr>
                <w:vertAlign w:val="superscript"/>
              </w:rPr>
              <w:t xml:space="preserve">+ </w:t>
            </w:r>
            <w:r>
              <w:t>i OH</w:t>
            </w:r>
            <w:r>
              <w:rPr>
                <w:vertAlign w:val="superscript"/>
              </w:rPr>
              <w:t xml:space="preserve">− </w:t>
            </w:r>
            <w:r>
              <w:t>i odwrotnie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projektuje i przeprowadza doświadczenie </w:t>
            </w:r>
            <w:r>
              <w:rPr>
                <w:i/>
              </w:rPr>
              <w:t xml:space="preserve">Badanie odczynu i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 xml:space="preserve"> roztworów kwasu, zasady i soli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 xml:space="preserve">opisuje znaczenie właściwości sorpcyjnych i odczynu gleby oraz wpływ </w:t>
            </w:r>
            <w:proofErr w:type="spellStart"/>
            <w:r>
              <w:t>pH</w:t>
            </w:r>
            <w:proofErr w:type="spellEnd"/>
            <w:r>
              <w:t xml:space="preserve"> gleby na wzrost wybranych roślin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wyjaśnia, na czym polega zanieczyszczenie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wymienia źródła chemicznego zanieczyszczenia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zobojętniania w postaci cząsteczkowej i jonowej i skróconego zapisu jonowego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analizuje tabelę rozpuszczalności soli i wodorotlenków w wodzie pod kątem możliwości przeprowadzenia reakcji strącania osadów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</w:pPr>
            <w:r>
              <w:t>zapisuje równania reakcji strącania osadów w postaci cząsteczkowej, jonowej i skróconego zapisu jonowego</w:t>
            </w:r>
          </w:p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93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zjawiska przewodzenia prądu elektrycznego i zmiany barwy wskaźników kwasowo-</w:t>
            </w:r>
            <w:r>
              <w:rPr>
                <w:i/>
                <w:iCs/>
              </w:rPr>
              <w:br/>
              <w:t>-zasadowych w wodnych roztworach różnych związków chemicznych</w:t>
            </w:r>
            <w:r>
              <w:t xml:space="preserve"> oraz dokonuje podziału substancji na elektrolity i nieelektrolity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 przebieg dysocjacji kwasów wieloprotonowych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zapisuje równania reakcji dysocjacji jonowej kwasów, zasad i soli, uwzględniając dysocjację stopniową niektórych kwasów i zasad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rPr>
                <w:bCs/>
              </w:rPr>
              <w:t xml:space="preserve">wykonuje obliczenia chemiczne z zastosowaniem pojęcia </w:t>
            </w:r>
            <w:r>
              <w:rPr>
                <w:bCs/>
                <w:i/>
                <w:iCs/>
              </w:rPr>
              <w:t>stopień dysocjacji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czynniki wpływające na wartość stopnia dysocjacji elektrolitycznej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 wielkość stopnia dysocjacji dla elektrolitów dysocjujących stopniowo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porównuje przewodnictwo elektryczne roztworów różnych kwasów o takich samych stężeniach </w:t>
            </w:r>
            <w:r>
              <w:br/>
              <w:t>i interpretuje wyniki doświadczeń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sorpcyjnych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odczynu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opisuje wpływ </w:t>
            </w:r>
            <w:proofErr w:type="spellStart"/>
            <w:r>
              <w:t>pH</w:t>
            </w:r>
            <w:proofErr w:type="spellEnd"/>
            <w:r>
              <w:t xml:space="preserve"> gleby na rozwój roślin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uzasadnia potrzebę stosowania nawozów sztucznych </w:t>
            </w:r>
            <w:r>
              <w:br/>
              <w:t>i pestycydów i podaje ich przykłady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wyjaśnia, na czym polega chemiczne zanieczyszczenie gleby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 xml:space="preserve">projektuje doświadczenie </w:t>
            </w:r>
            <w:r>
              <w:rPr>
                <w:i/>
              </w:rPr>
              <w:t>Otrzymywanie soli przez działanie kwasem na wodorotlenek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bada przebieg reakcji zobojętniania z użyciem wskaźników kwasowo-</w:t>
            </w:r>
            <w:r>
              <w:br/>
              <w:t>-zasadowych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301"/>
            </w:pPr>
            <w:r>
              <w:t>wymienia sposoby otrzymywania wodorosoli i </w:t>
            </w:r>
            <w:proofErr w:type="spellStart"/>
            <w:r>
              <w:t>hydroksosoli</w:t>
            </w:r>
            <w:proofErr w:type="spellEnd"/>
            <w:r>
              <w:t xml:space="preserve"> oraz zapisuje odpowiednie równania reakcji chemicznych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wyjaśnia proces dysocjacji jonowej z uwzględnieniem roli wody w tym procesie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zapisuje równania reakcji dysocjacji jonowej kwasów, zasad i soli z uwzględnieniem dysocjacji wielostopniowej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wyjaśnia przyczynę kwasowego odczynu roztworów kwasów oraz zasadowego odczynu roztworów wodorotlenków; zapisuje odpowiednie równania reakcji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analizuje zależność stopnia dysocjacji od rodzaju elektrolitu i stężenia roztworu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wykonuje obliczenia chemiczne, korzystając z definicji stopnia dysocjacji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ustala skład ilościowy roztworów elektrolitów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wyjaśnia zależność między </w:t>
            </w:r>
            <w:proofErr w:type="spellStart"/>
            <w:r>
              <w:t>pH</w:t>
            </w:r>
            <w:proofErr w:type="spellEnd"/>
            <w:r>
              <w:t xml:space="preserve"> a iloczynem jonowym wody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posługuje się pojęciem </w:t>
            </w:r>
            <w:proofErr w:type="spellStart"/>
            <w:r>
              <w:t>pH</w:t>
            </w:r>
            <w:proofErr w:type="spellEnd"/>
            <w:r>
              <w:t xml:space="preserve"> w odniesieniu do odczynu roztworu i stężenia jonów H</w:t>
            </w:r>
            <w:r>
              <w:rPr>
                <w:vertAlign w:val="superscript"/>
              </w:rPr>
              <w:t>+</w:t>
            </w:r>
            <w:r>
              <w:t xml:space="preserve"> i OH</w:t>
            </w:r>
            <w:r>
              <w:rPr>
                <w:vertAlign w:val="superscript"/>
              </w:rPr>
              <w:sym w:font="Symbol" w:char="F02D"/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wymienia źródła zanieczyszczeń gleby, omawia ich skutki oraz podaje sposoby ochrony gleby przed degradacją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omawia istotę reakcji zobojętniania i strącania osadów oraz podaje zastosowania tych reakcji chemicznych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</w:t>
            </w:r>
            <w:r>
              <w:rPr>
                <w:i/>
              </w:rPr>
              <w:t>Otrzymywanie wodorosoli przez działanie kwasem na zasadę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Otrzymywanie osadów praktycznie nierozpuszczalnych soli i wodorotlenków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działanie leków neutralizujących nadmiar kwasu w żołądku</w:t>
            </w:r>
          </w:p>
        </w:tc>
      </w:tr>
    </w:tbl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</w:p>
    <w:p w:rsidR="00FA67F4" w:rsidRDefault="00FA67F4" w:rsidP="00FA67F4">
      <w:pPr>
        <w:pStyle w:val="NormalnyWeb"/>
        <w:spacing w:before="0" w:beforeAutospacing="0" w:after="0" w:line="25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268"/>
        <w:gridCol w:w="2403"/>
        <w:gridCol w:w="2295"/>
      </w:tblGrid>
      <w:tr w:rsidR="00FA67F4" w:rsidTr="00FA67F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FA67F4" w:rsidRDefault="00FA67F4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FA67F4" w:rsidTr="00FA67F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otoczenie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energia aktywacji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entalpia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szybkość reakcji chemicznej, kataliza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katalizator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czynniki wpływające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katalizator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wymienia rodzaje katalizy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otoczenie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ciepło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energia całkowita układu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 xml:space="preserve">wymienia przykłady reakcji </w:t>
            </w:r>
            <w:proofErr w:type="spellStart"/>
            <w:r>
              <w:rPr>
                <w:iCs/>
              </w:rPr>
              <w:t>endo</w:t>
            </w:r>
            <w:proofErr w:type="spellEnd"/>
            <w:r>
              <w:rPr>
                <w:iCs/>
              </w:rPr>
              <w:t>- i egzoenergetycznych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>określa efekt energetyczny reakcji chemicznej na podstawie wartości entalpii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rPr>
                <w:iCs/>
              </w:rPr>
              <w:t>konstruuje wykres energetyczny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>omawia wpływ różnych czynników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>Wpływ rozdrobnienia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Wpływ stężenia substratu na szybkość reakcji chemicznej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>Wpływ temperatury na szybkość reakcji chemicznej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84"/>
            </w:pPr>
            <w:r>
              <w:t xml:space="preserve">definiuje pojęcie </w:t>
            </w:r>
            <w:r>
              <w:rPr>
                <w:i/>
              </w:rPr>
              <w:t>inhibitor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przeprowadza reakcje będące przykładami procesów egzoenergetycznych i endoenergetycznych oraz wyjaśnia istotę zachodzących procesów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  <w:iCs/>
              </w:rPr>
              <w:t>Rozpuszczanie azotanu(V) amonu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wodorowęglanu sodu z kwasem etanowym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Rozpuszczanie wodorotlenku sodu w wodzie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magnezu z kwasem chlorowodorowym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szybkość reakcji chemicznej </w:t>
            </w:r>
            <w:r>
              <w:t>i</w:t>
            </w:r>
            <w:r>
              <w:rPr>
                <w:i/>
                <w:iCs/>
              </w:rPr>
              <w:t xml:space="preserve"> energia aktywacji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Katalityczny rozkład nadtlenku wodoru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 xml:space="preserve">wyjaśnia, co to są </w:t>
            </w:r>
            <w:r>
              <w:rPr>
                <w:iCs/>
              </w:rPr>
              <w:t>inhibitory,</w:t>
            </w:r>
            <w:r>
              <w:rPr>
                <w:i/>
                <w:iCs/>
              </w:rPr>
              <w:t xml:space="preserve"> </w:t>
            </w:r>
            <w:r>
              <w:t>oraz podaje ich przykłady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wyjaśnia różnicę między katalizatorem a inhibitorem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 w:hanging="283"/>
            </w:pPr>
            <w: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F4" w:rsidRDefault="00FA67F4">
            <w:pPr>
              <w:pStyle w:val="NormalnyWeb"/>
              <w:spacing w:before="0" w:beforeAutospacing="0" w:after="0"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udowadnia, że reakcje egzoenergetyczne należą do procesów samorzutnych, a reakcje endoenergetyczne do procesów wymuszonych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 xml:space="preserve">wyjaśnia pojęcie </w:t>
            </w:r>
            <w:r>
              <w:rPr>
                <w:i/>
                <w:iCs/>
              </w:rPr>
              <w:t>entalpia układu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kwalifikuje podane przykłady reakcji chemicznych do reakcji egzoenergetycznych (Δ</w:t>
            </w:r>
            <w:r>
              <w:rPr>
                <w:i/>
                <w:iCs/>
              </w:rPr>
              <w:t>H</w:t>
            </w:r>
            <w:r>
              <w:t xml:space="preserve"> &lt; 0) lub endoenergetycznych </w:t>
            </w:r>
            <w:r>
              <w:br/>
              <w:t>(Δ</w:t>
            </w:r>
            <w:r>
              <w:rPr>
                <w:i/>
                <w:iCs/>
              </w:rPr>
              <w:t>H</w:t>
            </w:r>
            <w:r>
              <w:t xml:space="preserve"> &gt; 0) na podstawie różnicy entalpii substratów i produktów 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 zależność między rodzajem reakcji chemicznej a zasobem energii wewnętrznej substratów i produktów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udowadnia wpływ temperatury, stężenia substratu, rozdrobnienia substancji i katalizatora na szybkość wybranych reakcji chemicznych, przeprowadzając odpowiednie doświadczenia chemiczne</w:t>
            </w:r>
          </w:p>
          <w:p w:rsidR="00FA67F4" w:rsidRDefault="00FA67F4" w:rsidP="00230D1E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9" w:hanging="283"/>
            </w:pPr>
            <w:r>
              <w:t>opisuje rolę katalizatorów w procesie oczyszczania spalin</w:t>
            </w:r>
          </w:p>
        </w:tc>
      </w:tr>
    </w:tbl>
    <w:p w:rsidR="00FA67F4" w:rsidRDefault="00FA67F4" w:rsidP="00FA67F4">
      <w:pPr>
        <w:spacing w:line="256" w:lineRule="auto"/>
        <w:outlineLvl w:val="0"/>
      </w:pPr>
    </w:p>
    <w:p w:rsidR="002E7782" w:rsidRDefault="002E7782" w:rsidP="002E7782">
      <w:pPr>
        <w:spacing w:line="276" w:lineRule="auto"/>
        <w:ind w:left="-284" w:firstLine="142"/>
        <w:rPr>
          <w:b/>
          <w:bCs/>
        </w:rPr>
      </w:pPr>
      <w:r>
        <w:rPr>
          <w:b/>
          <w:color w:val="000000"/>
          <w:sz w:val="28"/>
          <w:szCs w:val="28"/>
        </w:rPr>
        <w:t>Wprowadzenie do chemii organicznej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65"/>
        <w:gridCol w:w="2335"/>
        <w:gridCol w:w="2180"/>
      </w:tblGrid>
      <w:tr w:rsidR="002E7782" w:rsidTr="002E7782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E7782" w:rsidTr="002E7782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2"/>
              </w:numPr>
              <w:spacing w:line="254" w:lineRule="auto"/>
              <w:ind w:left="284" w:hanging="284"/>
            </w:pPr>
            <w:r>
              <w:t>dzieli chemię na organiczną i nieorganiczną</w:t>
            </w:r>
          </w:p>
          <w:p w:rsidR="002E7782" w:rsidRDefault="002E7782" w:rsidP="002E7782">
            <w:pPr>
              <w:widowControl w:val="0"/>
              <w:numPr>
                <w:ilvl w:val="0"/>
                <w:numId w:val="2"/>
              </w:numPr>
              <w:suppressAutoHyphens/>
              <w:spacing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chemia organiczna</w:t>
            </w:r>
          </w:p>
          <w:p w:rsidR="002E7782" w:rsidRDefault="002E7782" w:rsidP="002E7782">
            <w:pPr>
              <w:widowControl w:val="0"/>
              <w:numPr>
                <w:ilvl w:val="0"/>
                <w:numId w:val="2"/>
              </w:numPr>
              <w:suppressAutoHyphens/>
              <w:spacing w:line="254" w:lineRule="auto"/>
              <w:ind w:left="284" w:hanging="284"/>
            </w:pPr>
            <w:r>
              <w:t>wymienia pierwiastki chemiczne wchodzące w skład związków organicznych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2"/>
              </w:numPr>
              <w:suppressAutoHyphens/>
              <w:spacing w:line="254" w:lineRule="auto"/>
              <w:ind w:left="284" w:hanging="284"/>
            </w:pPr>
            <w:r>
              <w:t>określa najważniejsze właściwości atomu węgla na podstawie położenia tego pierwiastka chemicznego w układzie okresowym pierwiastków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2"/>
              </w:numPr>
              <w:suppressAutoHyphens/>
              <w:spacing w:line="254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alotropia</w:t>
            </w:r>
          </w:p>
          <w:p w:rsidR="002E7782" w:rsidRDefault="002E7782" w:rsidP="002E7782">
            <w:pPr>
              <w:pStyle w:val="NormalnyWeb"/>
              <w:numPr>
                <w:ilvl w:val="0"/>
                <w:numId w:val="2"/>
              </w:numPr>
              <w:spacing w:before="0" w:beforeAutospacing="0" w:after="0" w:line="254" w:lineRule="auto"/>
              <w:ind w:left="284" w:hanging="284"/>
            </w:pPr>
            <w:r>
              <w:t>wymienia odmiany alotropowe węgla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3"/>
              </w:numPr>
              <w:suppressAutoHyphens/>
              <w:spacing w:line="254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chemia organiczna</w:t>
            </w:r>
          </w:p>
          <w:p w:rsidR="002E7782" w:rsidRDefault="002E7782" w:rsidP="002E7782">
            <w:pPr>
              <w:widowControl w:val="0"/>
              <w:numPr>
                <w:ilvl w:val="0"/>
                <w:numId w:val="3"/>
              </w:numPr>
              <w:suppressAutoHyphens/>
              <w:spacing w:line="254" w:lineRule="auto"/>
              <w:ind w:left="284" w:hanging="284"/>
            </w:pPr>
            <w:r>
              <w:t xml:space="preserve">określa właściwości węgla na podstawie położenia tego pierwiastka chemicznego w układzie okresowym </w:t>
            </w:r>
          </w:p>
          <w:p w:rsidR="002E7782" w:rsidRDefault="002E7782" w:rsidP="002E7782">
            <w:pPr>
              <w:widowControl w:val="0"/>
              <w:numPr>
                <w:ilvl w:val="0"/>
                <w:numId w:val="3"/>
              </w:numPr>
              <w:suppressAutoHyphens/>
              <w:spacing w:line="254" w:lineRule="auto"/>
              <w:ind w:left="284" w:hanging="284"/>
            </w:pPr>
            <w:r>
              <w:t>omawia występowanie węgla w środowisku przyrodniczym</w:t>
            </w:r>
          </w:p>
          <w:p w:rsidR="002E7782" w:rsidRDefault="002E7782" w:rsidP="002E7782">
            <w:pPr>
              <w:widowControl w:val="0"/>
              <w:numPr>
                <w:ilvl w:val="0"/>
                <w:numId w:val="3"/>
              </w:numPr>
              <w:suppressAutoHyphens/>
              <w:spacing w:line="254" w:lineRule="auto"/>
              <w:ind w:left="284" w:hanging="284"/>
              <w:rPr>
                <w:b/>
                <w:bCs/>
              </w:rPr>
            </w:pPr>
            <w:r>
              <w:t>wymienia odmiany alotropowe węgla i ich właściwości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4"/>
              </w:numPr>
              <w:spacing w:line="254" w:lineRule="auto"/>
              <w:ind w:left="284" w:hanging="284"/>
            </w:pPr>
            <w:r>
              <w:t>wyjaśnia założenia teorii strukturalnej budowy związków organicznych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4"/>
              </w:numPr>
              <w:suppressAutoHyphens/>
              <w:spacing w:line="254" w:lineRule="auto"/>
              <w:ind w:left="284" w:hanging="284"/>
            </w:pPr>
            <w:r>
              <w:t>wyjaśnia przyczynę różnic między właściwościami odmian alotropowych węgla</w:t>
            </w:r>
          </w:p>
          <w:p w:rsidR="002E7782" w:rsidRDefault="002E7782" w:rsidP="002E7782">
            <w:pPr>
              <w:widowControl w:val="0"/>
              <w:numPr>
                <w:ilvl w:val="0"/>
                <w:numId w:val="4"/>
              </w:numPr>
              <w:suppressAutoHyphens/>
              <w:spacing w:line="254" w:lineRule="auto"/>
              <w:ind w:left="284" w:hanging="284"/>
            </w:pPr>
            <w:r>
              <w:t>wymienia zastosowania odmian alotropowych węgla wynikające z ich właściwości</w:t>
            </w:r>
          </w:p>
          <w:p w:rsidR="002E7782" w:rsidRDefault="002E7782" w:rsidP="002E7782">
            <w:pPr>
              <w:widowControl w:val="0"/>
              <w:numPr>
                <w:ilvl w:val="0"/>
                <w:numId w:val="4"/>
              </w:numPr>
              <w:suppressAutoHyphens/>
              <w:spacing w:line="254" w:lineRule="auto"/>
              <w:ind w:left="284" w:hanging="284"/>
            </w:pPr>
            <w:r>
              <w:t xml:space="preserve">wyjaśnia i stosuje pojęcia: </w:t>
            </w:r>
            <w:r>
              <w:rPr>
                <w:i/>
                <w:iCs/>
              </w:rPr>
              <w:t>wzór</w:t>
            </w:r>
            <w:r>
              <w:t xml:space="preserve"> </w:t>
            </w:r>
            <w:r>
              <w:rPr>
                <w:i/>
                <w:iCs/>
              </w:rPr>
              <w:t>szkieletowy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wzór empiryczny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wzór rzeczywisty</w:t>
            </w:r>
          </w:p>
          <w:p w:rsidR="002E7782" w:rsidRDefault="002E7782" w:rsidP="002E7782">
            <w:pPr>
              <w:pStyle w:val="NormalnyWeb"/>
              <w:numPr>
                <w:ilvl w:val="0"/>
                <w:numId w:val="4"/>
              </w:numPr>
              <w:spacing w:before="0" w:beforeAutospacing="0" w:after="0" w:line="254" w:lineRule="auto"/>
              <w:ind w:left="284" w:hanging="284"/>
            </w:pPr>
            <w:r>
              <w:t>przeprowadza doświadczenie chemiczne związane z wykrywaniem węgla w cukrze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5"/>
              </w:numPr>
              <w:suppressAutoHyphens/>
              <w:spacing w:line="254" w:lineRule="auto"/>
              <w:ind w:left="284" w:hanging="284"/>
            </w:pPr>
            <w:r>
              <w:t>wykrywa obecność węgla, wodoru, tlenu, azotu i siarki w związkach organicznych</w:t>
            </w:r>
          </w:p>
          <w:p w:rsidR="002E7782" w:rsidRDefault="002E7782" w:rsidP="002E7782">
            <w:pPr>
              <w:pStyle w:val="NormalnyWeb"/>
              <w:numPr>
                <w:ilvl w:val="0"/>
                <w:numId w:val="5"/>
              </w:numPr>
              <w:spacing w:before="0" w:beforeAutospacing="0" w:after="0" w:line="254" w:lineRule="auto"/>
              <w:ind w:left="284" w:hanging="284"/>
            </w:pPr>
            <w:r>
              <w:t>proponuje wzory empiryczny (elementarny) i rzeczywisty (sumaryczny) danego związku organicznego na podstawie jego składu i masy molowej</w:t>
            </w:r>
          </w:p>
        </w:tc>
      </w:tr>
    </w:tbl>
    <w:p w:rsidR="002E7782" w:rsidRDefault="002E7782" w:rsidP="002E7782">
      <w:pPr>
        <w:spacing w:line="276" w:lineRule="auto"/>
        <w:ind w:left="-142"/>
        <w:rPr>
          <w:b/>
          <w:bCs/>
          <w:sz w:val="28"/>
          <w:szCs w:val="28"/>
        </w:rPr>
      </w:pPr>
    </w:p>
    <w:p w:rsidR="002E7782" w:rsidRDefault="002E7782" w:rsidP="002E7782">
      <w:pPr>
        <w:spacing w:line="27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br w:type="page"/>
        <w:t>1. Węglowodory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378"/>
        <w:gridCol w:w="2286"/>
        <w:gridCol w:w="2199"/>
      </w:tblGrid>
      <w:tr w:rsidR="002E7782" w:rsidTr="002E7782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E7782" w:rsidTr="002E778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węglowodory</w:t>
            </w:r>
            <w:r>
              <w:t xml:space="preserve">, </w:t>
            </w:r>
            <w:r>
              <w:rPr>
                <w:i/>
              </w:rPr>
              <w:t>alkany</w:t>
            </w:r>
            <w:r>
              <w:t xml:space="preserve">, </w:t>
            </w:r>
            <w:r>
              <w:rPr>
                <w:i/>
              </w:rPr>
              <w:t>alkeny</w:t>
            </w:r>
            <w:r>
              <w:t xml:space="preserve">, </w:t>
            </w:r>
            <w:r>
              <w:rPr>
                <w:i/>
              </w:rPr>
              <w:t>alkiny</w:t>
            </w:r>
            <w:r>
              <w:t xml:space="preserve">, </w:t>
            </w:r>
            <w:r>
              <w:rPr>
                <w:i/>
                <w:iCs/>
              </w:rPr>
              <w:t>homologi</w:t>
            </w:r>
            <w:r>
              <w:t xml:space="preserve">, </w:t>
            </w:r>
            <w:r>
              <w:rPr>
                <w:i/>
              </w:rPr>
              <w:t>szereg homologiczny</w:t>
            </w:r>
            <w:r>
              <w:t xml:space="preserve"> </w:t>
            </w:r>
            <w:r>
              <w:rPr>
                <w:i/>
              </w:rPr>
              <w:t>węglowodorów</w:t>
            </w:r>
            <w:r>
              <w:t xml:space="preserve">, </w:t>
            </w:r>
            <w:r>
              <w:rPr>
                <w:i/>
              </w:rPr>
              <w:t>grupa alkilowa</w:t>
            </w:r>
            <w:r>
              <w:t xml:space="preserve">, </w:t>
            </w:r>
            <w:r>
              <w:rPr>
                <w:i/>
              </w:rPr>
              <w:t>reakcje podstawiania</w:t>
            </w:r>
            <w:r>
              <w:t xml:space="preserve"> </w:t>
            </w:r>
            <w:r>
              <w:rPr>
                <w:i/>
              </w:rPr>
              <w:t>(substytucji)</w:t>
            </w:r>
            <w:r>
              <w:t xml:space="preserve">, </w:t>
            </w:r>
            <w:r>
              <w:rPr>
                <w:i/>
              </w:rPr>
              <w:t>przyłączania (addycji)</w:t>
            </w:r>
            <w:r>
              <w:t xml:space="preserve">, </w:t>
            </w:r>
            <w:r>
              <w:rPr>
                <w:i/>
              </w:rPr>
              <w:t>polimeryzacji</w:t>
            </w:r>
            <w:r>
              <w:t>,</w:t>
            </w:r>
            <w:r>
              <w:rPr>
                <w:i/>
              </w:rPr>
              <w:t xml:space="preserve"> spalania</w:t>
            </w:r>
            <w:r>
              <w:t xml:space="preserve">, </w:t>
            </w:r>
            <w:r>
              <w:rPr>
                <w:i/>
              </w:rPr>
              <w:t>izomeria</w:t>
            </w:r>
            <w:r>
              <w:t>,</w:t>
            </w:r>
            <w:r>
              <w:rPr>
                <w:i/>
              </w:rPr>
              <w:t xml:space="preserve"> rodn</w:t>
            </w:r>
            <w:r>
              <w:rPr>
                <w:i/>
                <w:iCs/>
              </w:rPr>
              <w:t>ik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rodzaje izomerii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zapisuje wzory ogólne alkanów, alkenów, alkinów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zapisuje wzory sumaryczne i strukturalne i podaje nazwy systematyczne węglowodorów nasyconych i nienasyconych o liczbie atomów węgla od 1 do 10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zapisuje wzory przedstawicieli poszczególnych szeregów homologicznych węglowodorów, podaje ich nazwy, właściwości i zastosowania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 xml:space="preserve">zapisuje równania reakcji spalania metanu, </w:t>
            </w:r>
            <w:proofErr w:type="spellStart"/>
            <w:r>
              <w:t>etenu</w:t>
            </w:r>
            <w:proofErr w:type="spellEnd"/>
            <w:r>
              <w:t xml:space="preserve">, </w:t>
            </w:r>
            <w:proofErr w:type="spellStart"/>
            <w:r>
              <w:t>etynu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pacing w:line="254" w:lineRule="auto"/>
              <w:ind w:left="284" w:hanging="284"/>
            </w:pPr>
            <w:r>
              <w:t>zapisuje wzory benzenu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właściwości i zastosowania węglowodorów aromatycznych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źródła węglowodorów w środowisku przyrodniczym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właściwości ropy naftowej i gazu ziemnego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sposoby przeróbki ropy naftowej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zastosowania produktów przeróbki ropy naftowej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podaje przykłady węgli kopalnych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6"/>
              </w:numPr>
              <w:suppressAutoHyphens/>
              <w:spacing w:line="254" w:lineRule="auto"/>
              <w:ind w:left="284" w:hanging="284"/>
            </w:pPr>
            <w:r>
              <w:t>wymienia zastosowania produktów pirolizy węgla</w:t>
            </w:r>
          </w:p>
          <w:p w:rsidR="002E7782" w:rsidRDefault="002E7782" w:rsidP="002E7782">
            <w:pPr>
              <w:pStyle w:val="NormalnyWeb"/>
              <w:numPr>
                <w:ilvl w:val="0"/>
                <w:numId w:val="6"/>
              </w:numPr>
              <w:spacing w:before="0" w:beforeAutospacing="0" w:after="0" w:line="254" w:lineRule="auto"/>
              <w:ind w:left="284" w:hanging="284"/>
            </w:pPr>
            <w:r>
              <w:t>omawia wpływ wydobycia i stosowania paliw kopalnych na stan środowiska przyrodniczego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wiązanie</w:t>
            </w:r>
            <w:r>
              <w:rPr>
                <w:i/>
              </w:rPr>
              <w:t xml:space="preserve"> zdelokalizowane</w:t>
            </w:r>
            <w:r>
              <w:t>,</w:t>
            </w:r>
            <w:r>
              <w:rPr>
                <w:i/>
              </w:rPr>
              <w:t xml:space="preserve"> stan podstawowy</w:t>
            </w:r>
            <w:r>
              <w:t xml:space="preserve">, </w:t>
            </w:r>
            <w:r>
              <w:rPr>
                <w:i/>
              </w:rPr>
              <w:t>stan wzbudzony</w:t>
            </w:r>
            <w:r>
              <w:t xml:space="preserve">, </w:t>
            </w:r>
            <w:r>
              <w:rPr>
                <w:i/>
              </w:rPr>
              <w:t xml:space="preserve">wiązania typu </w:t>
            </w:r>
            <w:r>
              <w:rPr>
                <w:rFonts w:eastAsia="Symbol"/>
                <w:i/>
              </w:rPr>
              <w:t>σ</w:t>
            </w:r>
            <w:r>
              <w:rPr>
                <w:rFonts w:eastAsia="Symbol" w:cs="Symbol"/>
                <w:i/>
              </w:rPr>
              <w:t xml:space="preserve"> i </w:t>
            </w:r>
            <w:r>
              <w:rPr>
                <w:rFonts w:eastAsia="Symbol" w:cs="Symbol"/>
                <w:i/>
              </w:rPr>
              <w:sym w:font="Symbol" w:char="F020"/>
            </w:r>
            <w:r>
              <w:rPr>
                <w:rFonts w:eastAsia="Symbol" w:cs="Symbol"/>
                <w:i/>
              </w:rPr>
              <w:sym w:font="Symbol" w:char="F070"/>
            </w:r>
            <w:r>
              <w:rPr>
                <w:rFonts w:eastAsia="Symbol" w:cs="Symbol"/>
              </w:rPr>
              <w:t>,</w:t>
            </w:r>
            <w:r>
              <w:rPr>
                <w:i/>
              </w:rPr>
              <w:t xml:space="preserve"> reakcje: substytucji</w:t>
            </w:r>
            <w:r>
              <w:t>,</w:t>
            </w:r>
            <w:r>
              <w:rPr>
                <w:i/>
              </w:rPr>
              <w:t xml:space="preserve"> addycji</w:t>
            </w:r>
            <w:r>
              <w:t>,</w:t>
            </w:r>
            <w:r>
              <w:rPr>
                <w:i/>
              </w:rPr>
              <w:t xml:space="preserve"> polimeryzacji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zapisuje wzory ogólne alkanów, alkenów i alkinów, a na ich podstawie wyprowadza wzory sumaryczne węglowodorów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 xml:space="preserve">przedstawia sposoby otrzymywania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 xml:space="preserve">przedstawia właściwości metanu,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>; zapisuje równania reakcji chemicznych, którym ulegają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 xml:space="preserve">podaje nazwy systematyczne izomerów na podstawie ich wzorów </w:t>
            </w:r>
            <w:proofErr w:type="spellStart"/>
            <w:r>
              <w:t>półstrukturalnych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stosuje zasady nazewnictwa systematycznego alkanów (proste przykłady)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zapisuje równania reakcji spalania całkowitego i niecałkowitego alkanów, alkenów, alkinów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 xml:space="preserve">zapisuje równania reakcji: bromowania, uwodorniania oraz polimeryzacji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 xml:space="preserve">aromatyczność </w:t>
            </w:r>
            <w:r>
              <w:t>na przykładzie benzenu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zapisuje wzór ogólny szeregu homologicznego benzenu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wymienia reakcje, którym ulega benzen (spalanie, bromowanie z użyciem katalizatora, uwodornianie, nitrowanie i sulfonowanie)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opisuje przebieg destylacji ropy naftowej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podaje skład i omawia właściwości benzyny</w:t>
            </w:r>
          </w:p>
          <w:p w:rsidR="002E7782" w:rsidRDefault="002E7782" w:rsidP="002E7782">
            <w:pPr>
              <w:widowControl w:val="0"/>
              <w:numPr>
                <w:ilvl w:val="0"/>
                <w:numId w:val="7"/>
              </w:numPr>
              <w:suppressAutoHyphens/>
              <w:spacing w:line="254" w:lineRule="auto"/>
              <w:ind w:left="284" w:hanging="284"/>
            </w:pPr>
            <w:r>
              <w:t>proponuje sposoby ochrony środowiska przyrodniczego przed degradacją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określa przynależność węglowodoru do danego szeregu homologicznego na podstawie jego wzoru sumarycznego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charakteryzuje zmianę właściwości fizycznych i chemicznych węglowodorów w zależności od długości łańcucha węglowego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pacing w:line="254" w:lineRule="auto"/>
              <w:ind w:left="284" w:hanging="284"/>
            </w:pPr>
            <w:r>
              <w:t>określa rzędowość atomów węgla w cząsteczkach alkanów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 xml:space="preserve">zapisuje równania reakcji otrzymywania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wyjaśnia, na czym polega izomeria konstytucyjna; podaje jej przykłady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 xml:space="preserve">podaje nazwę systematyczną izomeru na podstawie jego wzoru </w:t>
            </w:r>
            <w:proofErr w:type="spellStart"/>
            <w:r>
              <w:t>półstrukturalnego</w:t>
            </w:r>
            <w:proofErr w:type="spellEnd"/>
            <w:r>
              <w:t xml:space="preserve"> i odwrotnie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określa typy reakcji chemicznych, którym ulega dany węglowodór; zapisuje ich równania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zapisuje mechanizm reakcji substytucji na przykładzie bromowania metanu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odróżnia doświadczalnie węglowodory nasycone od węglowodorów nienasyconych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 xml:space="preserve">omawia budowę pierścienia benzenowego i wyjaśnia pojęcie </w:t>
            </w:r>
            <w:r>
              <w:rPr>
                <w:i/>
                <w:iCs/>
              </w:rPr>
              <w:t>delokalizacja</w:t>
            </w:r>
            <w:r>
              <w:t xml:space="preserve"> </w:t>
            </w:r>
            <w:r>
              <w:rPr>
                <w:i/>
                <w:iCs/>
              </w:rPr>
              <w:t>elektronów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 xml:space="preserve">omawia metody otrzymywania benzenu na przykładzie reakcji </w:t>
            </w:r>
            <w:proofErr w:type="spellStart"/>
            <w:r>
              <w:t>trimeryzacji</w:t>
            </w:r>
            <w:proofErr w:type="spellEnd"/>
            <w:r>
              <w:t xml:space="preserve"> </w:t>
            </w:r>
            <w:proofErr w:type="spellStart"/>
            <w:r>
              <w:t>etynu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zapisuje równania reakcji spalania benzenu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wyjaśnia, dlaczego benzen nie odbarwia wody bromowej ani wodnego roztworu manganianu(VII) potasu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 xml:space="preserve">wyjaśnia przyczyny stosowania przedrostków: </w:t>
            </w:r>
            <w:r>
              <w:rPr>
                <w:i/>
                <w:iCs/>
              </w:rPr>
              <w:t>meta-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orto</w:t>
            </w:r>
            <w:proofErr w:type="spellEnd"/>
            <w:r>
              <w:rPr>
                <w:i/>
                <w:iCs/>
              </w:rPr>
              <w:t>-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para-</w:t>
            </w:r>
            <w:r>
              <w:t xml:space="preserve"> w nazwach izomerów 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podaje nazwy i zapisuje wzory toluenu, ksylenów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8"/>
              </w:numPr>
              <w:suppressAutoHyphens/>
              <w:spacing w:line="254" w:lineRule="auto"/>
              <w:ind w:left="284" w:hanging="284"/>
            </w:pPr>
            <w:r>
              <w:t>wyjaśnia, na czym polegają procesy krakingu i reformingu</w:t>
            </w:r>
          </w:p>
          <w:p w:rsidR="002E7782" w:rsidRDefault="002E7782">
            <w:pPr>
              <w:widowControl w:val="0"/>
              <w:suppressAutoHyphens/>
              <w:spacing w:line="254" w:lineRule="auto"/>
            </w:pPr>
          </w:p>
          <w:p w:rsidR="002E7782" w:rsidRDefault="002E7782" w:rsidP="002E7782">
            <w:pPr>
              <w:pStyle w:val="NormalnyWeb"/>
              <w:numPr>
                <w:ilvl w:val="0"/>
                <w:numId w:val="8"/>
              </w:numPr>
              <w:spacing w:before="0" w:beforeAutospacing="0" w:after="0" w:line="254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zielona chemia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>wyjaśnia na dowolnych przykładach mechanizm reakcji: substytucji, addycji, eliminacji, polimeryzacji i kondensacji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>proponuje kolejne etapy substytucji i zapisuje je na przykładzie chlorowania etanu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 xml:space="preserve">zapisuje mechanizm reakcji addycji na przykładzie reakcji </w:t>
            </w:r>
            <w:proofErr w:type="spellStart"/>
            <w:r>
              <w:t>etenu</w:t>
            </w:r>
            <w:proofErr w:type="spellEnd"/>
            <w:r>
              <w:t xml:space="preserve"> z chlorem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>zapisuje wzory strukturalne dowolnych węglowodorów (izomerów); określa typ izomerii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>projektuje doświadczenie chemiczne i doświadczalnie identyfikuje produkty całkowitego spalania węglowodorów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>udowadnia, że dwa węglowodory o takim samym składzie procentowym mogą należeć do dwóch różnych szeregów homologicznych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9"/>
              </w:numPr>
              <w:suppressAutoHyphens/>
              <w:spacing w:line="254" w:lineRule="auto"/>
              <w:ind w:left="284" w:hanging="284"/>
            </w:pPr>
            <w:r>
              <w:t>zapisuje równania reakcji chemicznych, którym ulega benzen (spalanie, bromowanie z użyciem i bez użycia katalizatora, uwodornienie, nitrowanie i sulfonowanie)</w:t>
            </w:r>
          </w:p>
          <w:p w:rsidR="002E7782" w:rsidRDefault="002E7782" w:rsidP="002E7782">
            <w:pPr>
              <w:pStyle w:val="NormalnyWeb"/>
              <w:numPr>
                <w:ilvl w:val="0"/>
                <w:numId w:val="9"/>
              </w:numPr>
              <w:spacing w:before="0" w:beforeAutospacing="0" w:after="0" w:line="254" w:lineRule="auto"/>
              <w:ind w:left="284" w:hanging="284"/>
            </w:pPr>
            <w:r>
              <w:t>projektuje doświadczenia chemiczne dowodzące różnic we właściwościach węglowodorów: nasyconych, nienasyconych i aromatycznych</w:t>
            </w:r>
          </w:p>
        </w:tc>
      </w:tr>
    </w:tbl>
    <w:p w:rsidR="002E7782" w:rsidRDefault="002E7782" w:rsidP="002E7782">
      <w:pPr>
        <w:spacing w:line="276" w:lineRule="auto"/>
        <w:rPr>
          <w:b/>
          <w:bCs/>
          <w:sz w:val="28"/>
          <w:szCs w:val="28"/>
        </w:rPr>
      </w:pPr>
    </w:p>
    <w:p w:rsidR="002E7782" w:rsidRDefault="002E7782" w:rsidP="002E7782">
      <w:pPr>
        <w:spacing w:line="27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253"/>
        <w:gridCol w:w="2253"/>
        <w:gridCol w:w="2253"/>
      </w:tblGrid>
      <w:tr w:rsidR="002E7782" w:rsidTr="002E7782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2E7782" w:rsidRDefault="002E778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2E7782" w:rsidTr="002E7782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pStyle w:val="NormalnyWeb"/>
              <w:spacing w:before="0" w:beforeAutospacing="0" w:after="0" w:line="254" w:lineRule="auto"/>
              <w:ind w:left="284" w:hanging="284"/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grupa funkcyjna</w:t>
            </w:r>
            <w:r>
              <w:t xml:space="preserve">, </w:t>
            </w:r>
            <w:r>
              <w:rPr>
                <w:i/>
              </w:rPr>
              <w:t>fluorowcopochodne</w:t>
            </w:r>
            <w:r>
              <w:t>,</w:t>
            </w:r>
            <w:r>
              <w:rPr>
                <w:i/>
              </w:rPr>
              <w:t xml:space="preserve"> alkohole mono- i </w:t>
            </w:r>
            <w:proofErr w:type="spellStart"/>
            <w:r>
              <w:rPr>
                <w:i/>
              </w:rPr>
              <w:t>polihydroksylowe</w:t>
            </w:r>
            <w:proofErr w:type="spellEnd"/>
            <w:r>
              <w:t>,</w:t>
            </w:r>
            <w:r>
              <w:rPr>
                <w:i/>
              </w:rPr>
              <w:t xml:space="preserve"> fenole</w:t>
            </w:r>
            <w:r>
              <w:t>,</w:t>
            </w:r>
            <w:r>
              <w:rPr>
                <w:i/>
              </w:rPr>
              <w:t xml:space="preserve"> aldehydy</w:t>
            </w:r>
            <w:r>
              <w:t>,</w:t>
            </w:r>
            <w:r>
              <w:rPr>
                <w:i/>
              </w:rPr>
              <w:t xml:space="preserve"> ketony</w:t>
            </w:r>
            <w:r>
              <w:t xml:space="preserve">, </w:t>
            </w:r>
            <w:r>
              <w:rPr>
                <w:i/>
              </w:rPr>
              <w:t>dawka</w:t>
            </w:r>
            <w:r>
              <w:t xml:space="preserve">, </w:t>
            </w:r>
            <w:r>
              <w:rPr>
                <w:i/>
              </w:rPr>
              <w:t>uzależnienie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wzory i podaje nazwy grup funkcyjnych występujących w związkach organicznych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wzory i nazwy wybranych fluorowcopochodnych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wzory metanolu i etanolu, wymienia ich właściwości, omawia ich wpływ na organizm człowieka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podaje zasady nazewnictwa systematycznego fluorowcopochodnych, alkoholi mono- i </w:t>
            </w:r>
            <w:proofErr w:type="spellStart"/>
            <w:r>
              <w:t>polihydroksylowych</w:t>
            </w:r>
            <w:proofErr w:type="spellEnd"/>
            <w:r>
              <w:t>, aldehydów, ketonów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 xml:space="preserve">zapisuje wzory ogólne alkoholi </w:t>
            </w:r>
            <w:proofErr w:type="spellStart"/>
            <w:r>
              <w:t>monohydroksylowych</w:t>
            </w:r>
            <w:proofErr w:type="spellEnd"/>
            <w:r>
              <w:t>, aldehydów i ketonów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1"/>
              </w:numPr>
              <w:suppressAutoHyphens/>
              <w:spacing w:line="254" w:lineRule="auto"/>
              <w:ind w:left="284" w:hanging="284"/>
            </w:pPr>
            <w:r>
              <w:t xml:space="preserve">zapisuje wzory </w:t>
            </w:r>
            <w:proofErr w:type="spellStart"/>
            <w:r>
              <w:t>półstrukturalne</w:t>
            </w:r>
            <w:proofErr w:type="spellEnd"/>
            <w:r>
              <w:t xml:space="preserve"> i sumaryczne czterech pierwszych członów szeregu homologicznego alkoholi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wyjaśnia, na czym polega proces fermentacji alkoholowej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omawia wpływ alkoholu etylowego na organizm człowieka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wzór glicerolu, podaje jego nazwę systematyczną, wymienia właściwości i zastosowania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wzór fenolu, podaje jego nazwę systematyczną, wymienia właściwości i zastosowania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wzory aldehydów mrówkowego i octowego, podaje ich nazwy systematyczne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omawia metodę</w:t>
            </w:r>
            <w:r>
              <w:rPr>
                <w:color w:val="FF0000"/>
              </w:rPr>
              <w:t xml:space="preserve"> </w:t>
            </w:r>
            <w:r>
              <w:t>otrzymywania metanalu i </w:t>
            </w:r>
            <w:proofErr w:type="spellStart"/>
            <w:r>
              <w:t>etanalu</w:t>
            </w:r>
            <w:proofErr w:type="spellEnd"/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wymienia reakcje charakterystyczne aldehydów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określa właściwości acetonu jako najprostszego ketonu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wskazuje różnice w budowie aldehydów i ketonów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12"/>
              </w:numPr>
              <w:suppressAutoHyphens/>
              <w:spacing w:line="254" w:lineRule="auto"/>
              <w:ind w:left="284" w:hanging="284"/>
            </w:pPr>
            <w:r>
              <w:t>omawia metody otrzymywania oraz zastosowania fluorowcopochodnych węglowodorów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2"/>
              </w:numPr>
              <w:suppressAutoHyphens/>
              <w:spacing w:line="254" w:lineRule="auto"/>
              <w:ind w:left="284" w:hanging="284"/>
            </w:pPr>
            <w:r>
              <w:t>wyjaśnia przebieg reakcji polimeryzacji na przykładzie PVC</w:t>
            </w:r>
          </w:p>
          <w:p w:rsidR="002E7782" w:rsidRDefault="002E7782" w:rsidP="002E7782">
            <w:pPr>
              <w:widowControl w:val="0"/>
              <w:numPr>
                <w:ilvl w:val="0"/>
                <w:numId w:val="12"/>
              </w:numPr>
              <w:suppressAutoHyphens/>
              <w:spacing w:line="254" w:lineRule="auto"/>
              <w:ind w:left="284" w:hanging="284"/>
              <w:rPr>
                <w:i/>
              </w:rPr>
            </w:pPr>
            <w:r>
              <w:t xml:space="preserve">wyjaśnia pojęcie </w:t>
            </w:r>
            <w:r>
              <w:rPr>
                <w:i/>
              </w:rPr>
              <w:t>rzędowość alkoholi</w:t>
            </w:r>
          </w:p>
          <w:p w:rsidR="002E7782" w:rsidRDefault="002E7782" w:rsidP="002E7782">
            <w:pPr>
              <w:widowControl w:val="0"/>
              <w:numPr>
                <w:ilvl w:val="0"/>
                <w:numId w:val="12"/>
              </w:numPr>
              <w:suppressAutoHyphens/>
              <w:spacing w:line="254" w:lineRule="auto"/>
              <w:ind w:left="284" w:hanging="284"/>
            </w:pPr>
            <w:r>
              <w:t>zapisuje wzory czterech pierwszych alkoholi w szeregu homologicznym; podaje ich nazwy systematyczne</w:t>
            </w:r>
          </w:p>
          <w:p w:rsidR="002E7782" w:rsidRDefault="002E7782" w:rsidP="002E7782">
            <w:pPr>
              <w:widowControl w:val="0"/>
              <w:numPr>
                <w:ilvl w:val="0"/>
                <w:numId w:val="12"/>
              </w:numPr>
              <w:suppressAutoHyphens/>
              <w:spacing w:line="254" w:lineRule="auto"/>
              <w:ind w:left="284" w:hanging="284"/>
            </w:pPr>
            <w:r>
              <w:t>wyprowadza wzór ogólny alkoholi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omawia rodzaje tworzyw sztucznych z podziałem na termoplasty i duroplasty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zapisuje wzór glikolu, podaje jego nazwę systematyczną, omawia właściwości i zastosowania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zapisuje równania reakcji spalania glicerolu i reakcji glicerolu z sodem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zapisuje wzór ogólny fenoli, wymienia ich źródła, omawia otrzymywanie i właściwości fenolu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wymienia metody otrzymywania fenoli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zapisuje wzory czterech pierwszych aldehydów w szeregu homologicznym i podaje ich nazwy systematyczne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suppressAutoHyphens/>
              <w:spacing w:line="254" w:lineRule="auto"/>
              <w:ind w:left="284" w:hanging="284"/>
            </w:pPr>
            <w:r>
              <w:t>zapisuje równanie reakcji otrzymywania aldehydu octowego z etanolu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291"/>
              </w:tabs>
              <w:suppressAutoHyphens/>
              <w:spacing w:line="254" w:lineRule="auto"/>
              <w:ind w:left="284" w:hanging="284"/>
            </w:pPr>
            <w:r>
              <w:t xml:space="preserve">wyjaśnia przebieg reakcji charakterystycznych aldehydów na przykładzie aldehydu mrówkowego (próby </w:t>
            </w:r>
            <w:proofErr w:type="spellStart"/>
            <w:r>
              <w:t>Tollensa</w:t>
            </w:r>
            <w:proofErr w:type="spellEnd"/>
            <w:r>
              <w:t xml:space="preserve"> i </w:t>
            </w:r>
            <w:proofErr w:type="spellStart"/>
            <w:r>
              <w:t>Trommera</w:t>
            </w:r>
            <w:proofErr w:type="spellEnd"/>
            <w:r>
              <w:t>)</w:t>
            </w:r>
          </w:p>
          <w:p w:rsidR="002E7782" w:rsidRDefault="002E7782" w:rsidP="002E7782">
            <w:pPr>
              <w:pStyle w:val="NormalnyWeb"/>
              <w:numPr>
                <w:ilvl w:val="0"/>
                <w:numId w:val="13"/>
              </w:numPr>
              <w:spacing w:before="0" w:beforeAutospacing="0" w:after="0" w:line="254" w:lineRule="auto"/>
              <w:ind w:left="284" w:hanging="284"/>
            </w:pPr>
            <w:r>
              <w:t>wyjaśnia zasady nazewnictwa systematycznego ketonów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omawia właściwości fluorowcopochodnych węglowodorów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 xml:space="preserve">porównuje właściwości alkoholi </w:t>
            </w:r>
            <w:proofErr w:type="spellStart"/>
            <w:r>
              <w:t>monohydroksylowych</w:t>
            </w:r>
            <w:proofErr w:type="spellEnd"/>
            <w:r>
              <w:t xml:space="preserve"> o łańcuchach węglowych różnej długości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reakcja eliminacji</w:t>
            </w:r>
            <w:r>
              <w:rPr>
                <w:iCs/>
              </w:rPr>
              <w:t xml:space="preserve">: </w:t>
            </w:r>
            <w:r>
              <w:t>omawia mechanizm tej reakcji na przykładzie butan-2-olu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równanie reakcji fermentacji alkoholowej i wyjaśnia mechanizm tego procesu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bada doświadczalnie właściwości glicerolu (rozpuszczalność w wodzie, palność, reakcja glicerolu z sodem)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zapisuje równania reakcji spalania glicerolu i reakcji glicerolu z sodem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porównuje budowę cząsteczek alkoholi i fenoli, omawia właściwości i zastosowania alkoholi i fenoli</w:t>
            </w:r>
          </w:p>
          <w:p w:rsidR="002E7782" w:rsidRDefault="002E7782" w:rsidP="002E7782">
            <w:pPr>
              <w:numPr>
                <w:ilvl w:val="0"/>
                <w:numId w:val="10"/>
              </w:numPr>
              <w:spacing w:line="254" w:lineRule="auto"/>
              <w:ind w:left="284" w:hanging="284"/>
              <w:rPr>
                <w:b/>
                <w:bCs/>
              </w:rPr>
            </w:pPr>
            <w:r>
              <w:t xml:space="preserve">przeprowadza próby </w:t>
            </w:r>
            <w:proofErr w:type="spellStart"/>
            <w:r>
              <w:t>Tollensa</w:t>
            </w:r>
            <w:proofErr w:type="spellEnd"/>
            <w:r>
              <w:t xml:space="preserve"> i </w:t>
            </w:r>
            <w:proofErr w:type="spellStart"/>
            <w:r>
              <w:t>Trommera</w:t>
            </w:r>
            <w:proofErr w:type="spellEnd"/>
            <w:r>
              <w:t xml:space="preserve"> dla aldehydu octowego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bada doświadczalnie właściwości acetonu i wykazuje, że ketony nie mają właściwości redukujących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wyjaśnia mechanizm zjawiska izomerii ketonów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pacing w:line="254" w:lineRule="auto"/>
              <w:ind w:left="284" w:hanging="284"/>
              <w:rPr>
                <w:b/>
                <w:bCs/>
              </w:rPr>
            </w:pPr>
            <w:r>
              <w:t>porównuje metody otrzymywania oraz właściwości i zastosowania aldehydów oraz ketonów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2" w:rsidRDefault="002E7782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wyjaśnia przebieg reakcji polimeryzacji fluorowcopochodnych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porównuje doświadczalnie charakter chemiczny alkoholi mono- i </w:t>
            </w:r>
            <w:proofErr w:type="spellStart"/>
            <w:r>
              <w:t>polihydroksylowych</w:t>
            </w:r>
            <w:proofErr w:type="spellEnd"/>
            <w:r>
              <w:t xml:space="preserve"> na przykładach etanolu i glicerolu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wyjaśnia zjawisko kontrakcji etanolu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ocenia wpływ pierścienia benzenowego na charakter chemiczny fenolu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wykrywa obecność fenolu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porównuje budowę cząsteczek oraz właściwości alkoholi i fenoli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proponuje różne metody otrzymywania alkoholi i fenoli, zapisuje odpowiednie równania reakcji chemicznych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pacing w:line="254" w:lineRule="auto"/>
              <w:ind w:left="284" w:hanging="284"/>
            </w:pPr>
            <w:r>
              <w:t>wykonuje doświadczenie, w którym wykryje obecność fenolu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pacing w:line="254" w:lineRule="auto"/>
              <w:ind w:left="284" w:hanging="284"/>
            </w:pPr>
            <w:r>
              <w:t xml:space="preserve">zapisuje równania reakcji przedstawiające próby </w:t>
            </w:r>
            <w:proofErr w:type="spellStart"/>
            <w:r>
              <w:t>Tollensa</w:t>
            </w:r>
            <w:proofErr w:type="spellEnd"/>
            <w:r>
              <w:t xml:space="preserve"> i </w:t>
            </w:r>
            <w:proofErr w:type="spellStart"/>
            <w:r>
              <w:t>Trommera</w:t>
            </w:r>
            <w:proofErr w:type="spellEnd"/>
            <w:r>
              <w:t xml:space="preserve"> dla aldehydów mrówkowego i octowego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bada doświadczalnie charakter chemiczny fenolu w reakcji z wodorotlenkiem sodu, kwasem azotowym(V) i kwasem chlorowodorowym; zapisuje odpowiednie równania reakcji chemicznych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analizuje i porównuje budowę cząsteczek oraz właściwości aldehydów i ketonów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</w:pPr>
            <w:r>
              <w:t>wykazuje, że aldehydy i ketony o takiej samej liczbie atomów węgla są względem siebie izomerami</w:t>
            </w:r>
          </w:p>
          <w:p w:rsidR="002E7782" w:rsidRDefault="002E7782" w:rsidP="002E7782">
            <w:pPr>
              <w:widowControl w:val="0"/>
              <w:numPr>
                <w:ilvl w:val="0"/>
                <w:numId w:val="10"/>
              </w:numPr>
              <w:suppressAutoHyphens/>
              <w:spacing w:line="254" w:lineRule="auto"/>
              <w:ind w:left="284" w:hanging="284"/>
              <w:rPr>
                <w:b/>
                <w:bCs/>
              </w:rPr>
            </w:pPr>
            <w:r>
              <w:t>zapisuje równania reakcji utleniania alkoholi drugorzędowych</w:t>
            </w:r>
          </w:p>
        </w:tc>
      </w:tr>
    </w:tbl>
    <w:p w:rsidR="002E7782" w:rsidRDefault="002E7782" w:rsidP="002E7782">
      <w:pPr>
        <w:pStyle w:val="NormalnyWeb"/>
        <w:suppressAutoHyphens/>
        <w:spacing w:before="0" w:beforeAutospacing="0" w:after="0" w:line="276" w:lineRule="auto"/>
        <w:ind w:left="284"/>
        <w:rPr>
          <w:b/>
          <w:bCs/>
          <w:sz w:val="28"/>
          <w:szCs w:val="28"/>
        </w:rPr>
      </w:pPr>
    </w:p>
    <w:p w:rsidR="002E7782" w:rsidRDefault="002E7782" w:rsidP="002E7782">
      <w:pPr>
        <w:pStyle w:val="NormalnyWeb"/>
        <w:suppressAutoHyphens/>
        <w:spacing w:before="0" w:beforeAutospacing="0" w:after="0" w:line="276" w:lineRule="auto"/>
        <w:ind w:left="284"/>
        <w:rPr>
          <w:b/>
          <w:bCs/>
          <w:sz w:val="28"/>
          <w:szCs w:val="28"/>
        </w:rPr>
      </w:pPr>
    </w:p>
    <w:p w:rsidR="006546CC" w:rsidRDefault="006546CC"/>
    <w:sectPr w:rsidR="0065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47B"/>
    <w:multiLevelType w:val="multilevel"/>
    <w:tmpl w:val="BDB68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95B9A"/>
    <w:multiLevelType w:val="hybridMultilevel"/>
    <w:tmpl w:val="FCF4CC0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66D1"/>
    <w:multiLevelType w:val="hybridMultilevel"/>
    <w:tmpl w:val="5F0A90C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583F"/>
    <w:multiLevelType w:val="hybridMultilevel"/>
    <w:tmpl w:val="571C4E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60B5"/>
    <w:multiLevelType w:val="multilevel"/>
    <w:tmpl w:val="B0F2C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EF748F"/>
    <w:multiLevelType w:val="multilevel"/>
    <w:tmpl w:val="CFA22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AA4351"/>
    <w:multiLevelType w:val="hybridMultilevel"/>
    <w:tmpl w:val="5784E242"/>
    <w:lvl w:ilvl="0" w:tplc="301279BC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5DB403DD"/>
    <w:multiLevelType w:val="hybridMultilevel"/>
    <w:tmpl w:val="EB3033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0664"/>
    <w:multiLevelType w:val="hybridMultilevel"/>
    <w:tmpl w:val="DB0AB42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6F54"/>
    <w:multiLevelType w:val="hybridMultilevel"/>
    <w:tmpl w:val="963CFB5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52B8F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F4"/>
    <w:rsid w:val="002E7782"/>
    <w:rsid w:val="006546CC"/>
    <w:rsid w:val="00D14C32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16BD"/>
  <w15:chartTrackingRefBased/>
  <w15:docId w15:val="{D570B820-F940-433E-A796-E11863E7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A67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4046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3</cp:revision>
  <dcterms:created xsi:type="dcterms:W3CDTF">2022-09-20T19:21:00Z</dcterms:created>
  <dcterms:modified xsi:type="dcterms:W3CDTF">2022-09-20T20:02:00Z</dcterms:modified>
</cp:coreProperties>
</file>