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45" w:rsidRPr="00850694" w:rsidRDefault="00014245" w:rsidP="00131652">
      <w:pPr>
        <w:spacing w:after="120"/>
        <w:rPr>
          <w:rFonts w:ascii="Arial" w:hAnsi="Arial" w:cs="Arial"/>
          <w:b/>
          <w:color w:val="000000"/>
        </w:rPr>
      </w:pPr>
      <w:r w:rsidRPr="00850694">
        <w:rPr>
          <w:rFonts w:ascii="Arial" w:hAnsi="Arial" w:cs="Arial"/>
          <w:b/>
          <w:color w:val="000000"/>
        </w:rPr>
        <w:t>Wymagania edukacyjne „Krok w przedsiębiorczość”</w:t>
      </w:r>
      <w:r w:rsidR="002E3AD0">
        <w:rPr>
          <w:rFonts w:ascii="Arial" w:hAnsi="Arial" w:cs="Arial"/>
          <w:b/>
          <w:color w:val="000000"/>
        </w:rPr>
        <w:t>- klasa trzecia</w:t>
      </w:r>
    </w:p>
    <w:tbl>
      <w:tblPr>
        <w:tblW w:w="15108" w:type="dxa"/>
        <w:jc w:val="center"/>
        <w:tblInd w:w="-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21"/>
        <w:gridCol w:w="3022"/>
        <w:gridCol w:w="3021"/>
        <w:gridCol w:w="3022"/>
        <w:gridCol w:w="3022"/>
      </w:tblGrid>
      <w:tr w:rsidR="008210AF" w:rsidRPr="002F773D" w:rsidTr="00A334A1">
        <w:trPr>
          <w:trHeight w:val="340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:rsidR="008210AF" w:rsidRPr="00850694" w:rsidRDefault="00CA1E88" w:rsidP="001416E0">
            <w:pPr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850694">
              <w:rPr>
                <w:rFonts w:ascii="Arial" w:hAnsi="Arial" w:cs="Arial"/>
                <w:b/>
                <w:color w:val="000000"/>
                <w:sz w:val="18"/>
                <w:szCs w:val="16"/>
              </w:rPr>
              <w:t>Wymagania na poszczególne oceny</w:t>
            </w:r>
          </w:p>
        </w:tc>
      </w:tr>
      <w:tr w:rsidR="008210AF" w:rsidRPr="002F773D" w:rsidTr="00A334A1">
        <w:trPr>
          <w:trHeight w:val="454"/>
          <w:jc w:val="center"/>
        </w:trPr>
        <w:tc>
          <w:tcPr>
            <w:tcW w:w="3021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</w:t>
            </w:r>
            <w:r w:rsidR="00CA1E88"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onieczne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</w:t>
            </w:r>
            <w:r w:rsidR="00DA098F"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</w:t>
            </w: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cena dopuszczająca)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podstawowe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dostateczna)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rozszerzające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dobra)</w:t>
            </w:r>
          </w:p>
        </w:tc>
        <w:tc>
          <w:tcPr>
            <w:tcW w:w="3022" w:type="dxa"/>
            <w:shd w:val="clear" w:color="auto" w:fill="auto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dopełniające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bardzo dobra)</w:t>
            </w:r>
          </w:p>
        </w:tc>
        <w:tc>
          <w:tcPr>
            <w:tcW w:w="3022" w:type="dxa"/>
            <w:vAlign w:val="center"/>
          </w:tcPr>
          <w:p w:rsidR="008210AF" w:rsidRPr="00A334A1" w:rsidRDefault="00E57F71" w:rsidP="001416E0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wykraczające</w:t>
            </w:r>
          </w:p>
          <w:p w:rsidR="008210AF" w:rsidRPr="00A334A1" w:rsidRDefault="008210AF" w:rsidP="009248B8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celująca)</w:t>
            </w:r>
          </w:p>
        </w:tc>
      </w:tr>
      <w:tr w:rsidR="00131652" w:rsidRPr="002F773D" w:rsidTr="00A334A1">
        <w:trPr>
          <w:trHeight w:val="397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:rsidR="00131652" w:rsidRPr="00A334A1" w:rsidRDefault="00131652" w:rsidP="00131652">
            <w:pPr>
              <w:pStyle w:val="Akapitzlist"/>
              <w:spacing w:after="0" w:line="240" w:lineRule="auto"/>
              <w:ind w:left="338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31652" w:rsidRPr="00263BE7" w:rsidTr="00A334A1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52" w:rsidRPr="00A334A1" w:rsidRDefault="00131652" w:rsidP="00A334A1">
            <w:pPr>
              <w:pStyle w:val="Akapitzlist"/>
              <w:numPr>
                <w:ilvl w:val="0"/>
                <w:numId w:val="45"/>
              </w:numPr>
              <w:tabs>
                <w:tab w:val="left" w:pos="764"/>
              </w:tabs>
              <w:spacing w:after="0" w:line="240" w:lineRule="auto"/>
              <w:ind w:left="906" w:hanging="469"/>
              <w:rPr>
                <w:rFonts w:ascii="Times New Roman" w:hAnsi="Times New Roman"/>
                <w:color w:val="000000"/>
                <w:sz w:val="24"/>
              </w:rPr>
            </w:pPr>
            <w:r w:rsidRPr="00A334A1">
              <w:rPr>
                <w:rFonts w:ascii="Arial" w:hAnsi="Arial" w:cs="Arial"/>
                <w:b/>
                <w:color w:val="000000"/>
                <w:sz w:val="24"/>
              </w:rPr>
              <w:t>Podatki i ubezpieczenia</w:t>
            </w:r>
          </w:p>
        </w:tc>
      </w:tr>
      <w:tr w:rsidR="00131652" w:rsidRPr="00263BE7" w:rsidTr="00131652">
        <w:trPr>
          <w:trHeight w:val="4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6338A6" w:rsidRDefault="00131652" w:rsidP="0013165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podaje definicję podatku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PIT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do czynności prawnych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podatnik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obowiązek podatkowy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przedmiot opodatkowania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stawka podatkowa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podstawa opodatkowania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obowiązek podatkowy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dochód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przychód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koszty uzyskania przychodu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kwota wolna od podatku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ulga podatkowa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zaliczka na podatek dochodowy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płatnik podatku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ubezpieczyciel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ubezpieczający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ubezpieczony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polisa ubezpieczeniowa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odszkodowanie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świadczenie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likwidacja szkody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ubezpieczenie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ubezpieczenie osobowe</w:t>
            </w:r>
          </w:p>
          <w:p w:rsidR="00131652" w:rsidRPr="006338A6" w:rsidRDefault="00131652" w:rsidP="00BE5542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argumenty za koniecznością płacenia podatków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przykłady ulg podatkowych w Polsce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formularzy podatkowych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obowiązki ubezpieczonego i ubezpieczyciela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zależność między wysokością składki ubezpieczeniowej a zakresem ochrony oraz sumą ubezpieczenia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rodzaje ubezpieczeń prywatnych osobowych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opisuje ubezpieczenia osobowe publiczne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rolę Ubezpieczeniowego Funduszu Gwarancyjnego w polskim systemie ubezpieczeń</w:t>
            </w:r>
          </w:p>
          <w:p w:rsidR="00131652" w:rsidRPr="006338A6" w:rsidRDefault="00131652" w:rsidP="00A64D4D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klasyfikuje podatk</w:t>
            </w:r>
            <w:r w:rsidRPr="00263BE7">
              <w:rPr>
                <w:rFonts w:ascii="Times New Roman" w:hAnsi="Times New Roman"/>
                <w:color w:val="000000"/>
              </w:rPr>
              <w:t>i według różnych kryteriów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charakteryzuje ważniejsze podatki bezpośrednie i pośrednie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sposoby obliczania podatku według różnych stawek podatkowych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wspólnego opodatkowania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dzieli ubezpieczenia według różnych kryteriów (przedmiot ubezpieczenia, stopień swobody w zakresie nawiązania stosunku ubezpieczeń) i charakteryzuje poszczególne ich rodzaje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zapisy ogólnych warunków ubezpieczenia na przykładzie ubezpieczenia od następstw nieszczęśliwych wypadków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elementy, z których powinny się składać reklamacja do ubezpieczyciela i skarga do Rzecznika Finansowego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omawia rolę podatku VAT </w:t>
            </w:r>
            <w:r w:rsidRPr="00263BE7">
              <w:rPr>
                <w:rFonts w:ascii="Times New Roman" w:hAnsi="Times New Roman"/>
                <w:color w:val="000000"/>
              </w:rPr>
              <w:t>w polskim systemie podatkowym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ocenia system podatkowy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r w:rsidRPr="00263BE7">
              <w:rPr>
                <w:rFonts w:ascii="Times New Roman" w:hAnsi="Times New Roman"/>
                <w:color w:val="000000"/>
              </w:rPr>
              <w:t>w Polsce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dobiera odpowiedni formularz podatkowy </w:t>
            </w:r>
            <w:r w:rsidRPr="00263BE7">
              <w:rPr>
                <w:rFonts w:ascii="Times New Roman" w:hAnsi="Times New Roman"/>
                <w:color w:val="000000"/>
              </w:rPr>
              <w:t>do źródeł przychodu oraz sposobu jego opodatkowania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zasady składania rocznej deklaracji podatkowej i obliczania podatku dochodowego od osób fizycznych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kryteria wyboru ubezpieczenia AC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argumenty za koniecznością wczesnego rozpoczęcia systematycznego oszczędzania i inwestowania środków finansowych na emeryturę</w:t>
            </w:r>
          </w:p>
          <w:p w:rsidR="00131652" w:rsidRDefault="00131652" w:rsidP="0013165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pisze reklamację do ubezpieczyciela i skargę do Rzecznika Finansowego (na przykładzie wybranego produktu finansowego – ubezpieczenia pojazdów mechanicznych)</w:t>
            </w:r>
          </w:p>
          <w:p w:rsidR="007304F6" w:rsidRPr="006338A6" w:rsidRDefault="007304F6" w:rsidP="0013165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652" w:rsidRPr="006338A6" w:rsidRDefault="00131652" w:rsidP="0013165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argumenty za wprowadzeniem różnych form opodatkowania (podatek dochodowy progresywny i</w:t>
            </w:r>
            <w:r w:rsidRPr="006338A6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podatek liniowy) oraz przeciw ich wprowadzeniu</w:t>
            </w:r>
            <w:r w:rsidRPr="006338A6" w:rsidDel="00CB6AF0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terminu </w:t>
            </w:r>
            <w:r w:rsidRPr="00263BE7">
              <w:rPr>
                <w:rFonts w:ascii="Times New Roman" w:hAnsi="Times New Roman"/>
                <w:i/>
                <w:color w:val="000000"/>
              </w:rPr>
              <w:t>dzień wolności podatkowej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porównuje stopień obciążenia obywatela podatkami w różnych krajach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możliwości lokowania oszczędności na przyszłą emeryturę w ramach tzw. trzeciego filaru ubezpieczeń społecznych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działalność Rzecznika Finansowego</w:t>
            </w:r>
          </w:p>
        </w:tc>
      </w:tr>
      <w:tr w:rsidR="0080679F" w:rsidRPr="005A2CAE" w:rsidTr="00A334A1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79F" w:rsidRPr="00A334A1" w:rsidRDefault="0080679F" w:rsidP="00A334A1">
            <w:pPr>
              <w:pStyle w:val="Akapitzlist"/>
              <w:numPr>
                <w:ilvl w:val="0"/>
                <w:numId w:val="45"/>
              </w:numPr>
              <w:tabs>
                <w:tab w:val="left" w:pos="0"/>
              </w:tabs>
              <w:spacing w:after="0" w:line="240" w:lineRule="auto"/>
              <w:ind w:left="906" w:hanging="327"/>
              <w:rPr>
                <w:rFonts w:ascii="Arial" w:hAnsi="Arial" w:cs="Arial"/>
                <w:b/>
                <w:color w:val="000000"/>
                <w:sz w:val="24"/>
              </w:rPr>
            </w:pPr>
            <w:r w:rsidRPr="00A334A1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P</w:t>
            </w:r>
            <w:r w:rsidR="00014B18" w:rsidRPr="00A334A1">
              <w:rPr>
                <w:rFonts w:ascii="Arial" w:hAnsi="Arial" w:cs="Arial"/>
                <w:b/>
                <w:color w:val="000000"/>
                <w:sz w:val="24"/>
              </w:rPr>
              <w:t>raca</w:t>
            </w:r>
          </w:p>
        </w:tc>
      </w:tr>
      <w:tr w:rsidR="0080679F" w:rsidRPr="00263BE7" w:rsidTr="00850694">
        <w:trPr>
          <w:trHeight w:val="41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praca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aktywność zawodowa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współczynnik aktywności zawodowej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wskaźnik zatrudnienia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bezrobocie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stopa bezrobocia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stosunek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świadectwo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płaca</w:t>
            </w:r>
            <w:r w:rsidRPr="00263BE7">
              <w:rPr>
                <w:rFonts w:ascii="Times New Roman" w:hAnsi="Times New Roman"/>
                <w:color w:val="000000"/>
              </w:rPr>
              <w:t>,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rynek pracy, i wymienia jego podmioty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aktywne poszukiwanie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omawia, jak rozpoznać własne predyspozycje i możliwości zawodowe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najczęstsze błędy w CV i listach motywacyjnych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etapy procesu rekrutacji pracowników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rozmowa kwalifikacyjna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rozróżnia formy zatrudnienia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umów o pracę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umowy cywilnoprawne (umowa-zlecenie i umowa o dzieło)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funkcje płacy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przedstawia zasady dobrej organizacji pracy oraz bezpieczeństwa i higieny pracy na przykładzie zawodowego </w:t>
            </w:r>
            <w:r w:rsidRPr="006338A6">
              <w:rPr>
                <w:rFonts w:ascii="Times New Roman" w:hAnsi="Times New Roman"/>
                <w:color w:val="000000"/>
              </w:rPr>
              <w:t>kierowcy samochodu ciężarowego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nazwy instytucji stojących na straży praw pracowniczych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etyka w pracy</w:t>
            </w:r>
          </w:p>
          <w:p w:rsidR="00E10332" w:rsidRPr="00263BE7" w:rsidRDefault="0080679F" w:rsidP="00263BE7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eastAsia="Times" w:hAnsi="Times New Roman"/>
                <w:color w:val="000000"/>
              </w:rPr>
              <w:t>p</w:t>
            </w:r>
            <w:r w:rsidRPr="00263BE7">
              <w:rPr>
                <w:rFonts w:ascii="Times New Roman" w:hAnsi="Times New Roman"/>
                <w:color w:val="000000"/>
              </w:rPr>
              <w:t>odaje przykłady etycznych i nieetycznych zachowań pracodawcy i pracownika</w:t>
            </w:r>
          </w:p>
          <w:p w:rsidR="0080679F" w:rsidRPr="00263BE7" w:rsidRDefault="0080679F" w:rsidP="00263BE7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przejawy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mobbingu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</w:t>
            </w:r>
            <w:r w:rsidR="00E10332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omawia bodźce skłaniające człowieka do 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kompetencje miękkie, na które najczęściej zwracają uwagę pracodawcy 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sposoby zdobycia doświadczenia zawodowego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</w:t>
            </w:r>
            <w:r w:rsidR="00E10332" w:rsidRPr="00263BE7">
              <w:rPr>
                <w:rFonts w:ascii="Times New Roman" w:hAnsi="Times New Roman"/>
                <w:color w:val="000000"/>
              </w:rPr>
              <w:t>i </w:t>
            </w:r>
            <w:r w:rsidRPr="00263BE7">
              <w:rPr>
                <w:rFonts w:ascii="Times New Roman" w:hAnsi="Times New Roman"/>
                <w:color w:val="000000"/>
              </w:rPr>
              <w:t>omawia sposoby poszukiwania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źródła informacji o lokalnym, regionalnym, krajowym i europejskim rynku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czym jest 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Europass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CV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znaczenie rozmowy kwalifikacyjnej w procesie rekrutacji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zasady </w:t>
            </w:r>
            <w:r w:rsidR="00E10332" w:rsidRPr="00263BE7">
              <w:rPr>
                <w:rFonts w:ascii="Times New Roman" w:hAnsi="Times New Roman"/>
                <w:color w:val="000000"/>
              </w:rPr>
              <w:t>przygotowania </w:t>
            </w:r>
            <w:r w:rsidRPr="00263BE7">
              <w:rPr>
                <w:rFonts w:ascii="Times New Roman" w:hAnsi="Times New Roman"/>
                <w:color w:val="000000"/>
              </w:rPr>
              <w:t>się do rozmowy kwalifikacyjnej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Kodeksu pracy</w:t>
            </w:r>
            <w:r w:rsidRPr="00263BE7">
              <w:rPr>
                <w:rFonts w:ascii="Times New Roman" w:hAnsi="Times New Roman"/>
                <w:color w:val="000000"/>
              </w:rPr>
              <w:t xml:space="preserve"> jako podstawowego aktu prawnego regulującego prawa i obowiązki pracowników i pracodawców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formy rozwiązania umowy o pracę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rodzaje płacy (płaca minimalna, płaca netto, płaca brutto)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rodzaje systemów płac</w:t>
            </w:r>
          </w:p>
          <w:p w:rsidR="0080679F" w:rsidRPr="006338A6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podstawowe prawa i obowiązki pracownika (w tym pracowników młodocianych) oraz pracodawcy</w:t>
            </w:r>
          </w:p>
          <w:p w:rsidR="0080679F" w:rsidRPr="00263BE7" w:rsidRDefault="0080679F" w:rsidP="00014B18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wartości, którymi kieruje się etyczny pracodawca</w:t>
            </w:r>
          </w:p>
          <w:p w:rsidR="0080679F" w:rsidRPr="00263BE7" w:rsidRDefault="0080679F" w:rsidP="00014B18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sposoby przeciwdziałania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mobbingowi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6338A6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wyjaśnia motywy aktywności zawodowej człowieka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 charakteryzuje przyczyny i konsekwencje zjawiska nierównowagi na rynku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na czym polega rozpoznanie rynku pracy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r w:rsidRPr="00263BE7">
              <w:rPr>
                <w:rFonts w:ascii="Times New Roman" w:hAnsi="Times New Roman"/>
                <w:color w:val="000000"/>
              </w:rPr>
              <w:t>(z uwzględnieniem zawodów deficytowych i nadwyżkowych oraz najczęstszych oczekiwań pracodawców)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uzasadnia konieczność jednoczesnego korzystania z kilku metod szukania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pisania CV i listu motywacyjnego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i omawia elementy dokumentów aplikacyjnych (z uwzględnieniem 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Europass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>)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zasady dobrego prezentowania się na rozmowie kwalifikacyjnej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najczęstsze pytania pojawiające się w trakcie rozmowy kwalifikacyjnej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najczęściej popełniane błędy podczas rozmowy kwalifikacyjnej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podstawowe zasady prawa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formy wynagrodzenia wynikające z systemu płac, a następnie wskazuje wady i zalety każdej z tych form z punktu widzenia pracownika i pracodawcy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analizuje zapisy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Kodeksu pracy</w:t>
            </w:r>
            <w:r w:rsidRPr="00263BE7">
              <w:rPr>
                <w:rFonts w:ascii="Times New Roman" w:hAnsi="Times New Roman"/>
                <w:color w:val="000000"/>
              </w:rPr>
              <w:t xml:space="preserve"> dotyczące rodzajów urlopów przysługujących pracownikowi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prawa przysługujące rodzicom małych dzieci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rolę Państwowej Inspekcji Pracy oraz związków zawodowych w ochronie praw pracowniczych</w:t>
            </w:r>
          </w:p>
          <w:p w:rsidR="0080679F" w:rsidRPr="00263BE7" w:rsidRDefault="0080679F" w:rsidP="0080679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263BE7" w:rsidRDefault="0080679F" w:rsidP="0080679F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analizuje popyt na pracę i podaż pracy, uw</w:t>
            </w:r>
            <w:r w:rsidRPr="00263BE7">
              <w:rPr>
                <w:rFonts w:ascii="Times New Roman" w:hAnsi="Times New Roman"/>
                <w:color w:val="000000"/>
              </w:rPr>
              <w:t xml:space="preserve">zględniając czynniki wpływające </w:t>
            </w:r>
            <w:r w:rsidR="00E10332" w:rsidRPr="00263BE7">
              <w:rPr>
                <w:rFonts w:ascii="Times New Roman" w:hAnsi="Times New Roman"/>
                <w:color w:val="000000"/>
              </w:rPr>
              <w:t>na </w:t>
            </w:r>
            <w:r w:rsidRPr="00263BE7">
              <w:rPr>
                <w:rFonts w:ascii="Times New Roman" w:hAnsi="Times New Roman"/>
                <w:color w:val="000000"/>
              </w:rPr>
              <w:t>wielkość popytu na pracę i podaży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wiarygodne oferty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wyszukuje oferty pracy, uwzgl</w:t>
            </w:r>
            <w:r w:rsidRPr="00263BE7">
              <w:rPr>
                <w:rFonts w:ascii="Times New Roman" w:eastAsia="TimesNewRoman" w:hAnsi="Times New Roman"/>
                <w:color w:val="000000"/>
              </w:rPr>
              <w:t>ę</w:t>
            </w:r>
            <w:r w:rsidRPr="00263BE7">
              <w:rPr>
                <w:rFonts w:ascii="Times New Roman" w:hAnsi="Times New Roman"/>
                <w:color w:val="000000"/>
              </w:rPr>
              <w:t>dniaj</w:t>
            </w:r>
            <w:r w:rsidRPr="00263BE7">
              <w:rPr>
                <w:rFonts w:ascii="Times New Roman" w:eastAsia="TimesNewRoman" w:hAnsi="Times New Roman"/>
                <w:color w:val="000000"/>
              </w:rPr>
              <w:t>ą</w:t>
            </w:r>
            <w:r w:rsidRPr="00263BE7">
              <w:rPr>
                <w:rFonts w:ascii="Times New Roman" w:hAnsi="Times New Roman"/>
                <w:color w:val="000000"/>
              </w:rPr>
              <w:t>c własne mo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liwo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>ci i predyspozycje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tworzy dokumenty aplikacyjne dotyczące konkretnej oferty pracy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stosuje 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 xml:space="preserve">ne formy komunikacji werbalnej i niewerbalnej </w:t>
            </w:r>
            <w:r w:rsidR="00E10332" w:rsidRPr="00263BE7">
              <w:rPr>
                <w:rFonts w:ascii="Times New Roman" w:hAnsi="Times New Roman"/>
                <w:color w:val="000000"/>
              </w:rPr>
              <w:t>w </w:t>
            </w:r>
            <w:r w:rsidRPr="00263BE7">
              <w:rPr>
                <w:rFonts w:ascii="Times New Roman" w:hAnsi="Times New Roman"/>
                <w:color w:val="000000"/>
              </w:rPr>
              <w:t>celu autoprezentacji oraz prezentacji własnego stanowiska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uczestniczy w rozmowie kwalifikacyjnej w warunkach symulowanych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formy zatrudnienia w oparciu o umowy cywilnoprawne, a następnie wskazuje podstawowe cechy odróżniające te umowy od umowy o pracę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poszczególne rodzaje umów o pracę, a następnie wskazuje ich wady i zalety z punktu widzenia pracownika oraz pracodawcy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oblicza płacę netto oraz całkowite koszty pracy</w:t>
            </w:r>
          </w:p>
          <w:p w:rsidR="00741042" w:rsidRPr="00263BE7" w:rsidRDefault="0080679F" w:rsidP="00014B18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specyfikę zatrudnienia osób niepełnosprawnych</w:t>
            </w:r>
          </w:p>
          <w:p w:rsidR="0080679F" w:rsidRPr="00263BE7" w:rsidRDefault="0080679F" w:rsidP="00014B18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analizuje straty, jakie powoduje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</w:t>
            </w:r>
            <w:proofErr w:type="spellEnd"/>
            <w:r w:rsidRPr="006338A6">
              <w:rPr>
                <w:rFonts w:ascii="Times New Roman" w:hAnsi="Times New Roman"/>
                <w:color w:val="000000"/>
              </w:rPr>
              <w:t xml:space="preserve"> w firmie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79F" w:rsidRPr="00263BE7" w:rsidRDefault="0080679F" w:rsidP="0080679F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omawia bezrobocie w</w:t>
            </w:r>
            <w:r w:rsidR="00741042" w:rsidRPr="006338A6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Polsce</w:t>
            </w:r>
            <w:r w:rsidR="00741042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– jego poziom i</w:t>
            </w:r>
            <w:r w:rsidR="00741042" w:rsidRPr="00263BE7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metody pomiaru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dyskutuje na temat płacy minimalnej, analizuje argumenty za jej stosowaniem i przeciw </w:t>
            </w:r>
            <w:r w:rsidR="00E10332" w:rsidRPr="00263BE7">
              <w:rPr>
                <w:rFonts w:ascii="Times New Roman" w:hAnsi="Times New Roman"/>
                <w:color w:val="000000"/>
              </w:rPr>
              <w:t>jej stosowaniu</w:t>
            </w:r>
          </w:p>
          <w:p w:rsidR="0080679F" w:rsidRPr="00263BE7" w:rsidRDefault="0080679F" w:rsidP="0080679F">
            <w:pPr>
              <w:pStyle w:val="Akapitzlist"/>
              <w:numPr>
                <w:ilvl w:val="0"/>
                <w:numId w:val="3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molestowanie seksualne</w:t>
            </w:r>
          </w:p>
          <w:p w:rsidR="0080679F" w:rsidRPr="00263BE7" w:rsidRDefault="0080679F" w:rsidP="00014B18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31652" w:rsidRPr="00263BE7" w:rsidTr="00A334A1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652" w:rsidRPr="00A334A1" w:rsidRDefault="00131652" w:rsidP="00A334A1">
            <w:pPr>
              <w:pStyle w:val="Akapitzlist"/>
              <w:tabs>
                <w:tab w:val="left" w:pos="480"/>
              </w:tabs>
              <w:spacing w:after="0" w:line="240" w:lineRule="auto"/>
              <w:ind w:left="338"/>
              <w:rPr>
                <w:rFonts w:ascii="Times New Roman" w:hAnsi="Times New Roman"/>
                <w:color w:val="000000"/>
                <w:sz w:val="24"/>
              </w:rPr>
            </w:pPr>
            <w:r w:rsidRPr="00A334A1">
              <w:rPr>
                <w:rFonts w:ascii="Arial" w:hAnsi="Arial" w:cs="Arial"/>
                <w:b/>
                <w:color w:val="000000"/>
                <w:sz w:val="24"/>
              </w:rPr>
              <w:t>VI. Przedsiębiorstwo</w:t>
            </w:r>
          </w:p>
        </w:tc>
      </w:tr>
      <w:tr w:rsidR="00131652" w:rsidRPr="00263BE7" w:rsidTr="00850694">
        <w:trPr>
          <w:trHeight w:val="41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 </w:t>
            </w:r>
            <w:r w:rsidRPr="00263BE7">
              <w:rPr>
                <w:rFonts w:ascii="Times New Roman" w:hAnsi="Times New Roman"/>
                <w:color w:val="000000"/>
              </w:rPr>
              <w:t>charakteryzuje ekonomiczne cele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i omawia społeczne cele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kim jest przedsiębiorca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prawna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osobowość prawna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do czynności prawnych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analiza rynku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rynek potencjalny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styl kierowania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motywowanie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efekt synergii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aktywa przedsiębiorstwa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pasywa przedsiębiorstwa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bilans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amortyzacja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rachunek zysków i strat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próg rentowności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koszt całkowity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całkowity koszt jednostkowy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koszty uzyskania przychodu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etyka zawodowa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 etyczny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korupcja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biznesplan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formy organizacyjno-prawne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elementy, które należy uwzględnić podczas opracowywania koncepcji własnego biznesu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źródła finansowania działalności gospodarczej lub projektowanego przedsięwzięcia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definiuje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makrootoczenie</w:t>
            </w:r>
            <w:proofErr w:type="spellEnd"/>
            <w:r w:rsidRPr="006338A6">
              <w:rPr>
                <w:rFonts w:ascii="Times New Roman" w:hAnsi="Times New Roman"/>
                <w:color w:val="000000"/>
              </w:rPr>
              <w:t xml:space="preserve"> i 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mikrootoczenie</w:t>
            </w:r>
            <w:proofErr w:type="spellEnd"/>
            <w:r w:rsidRPr="006338A6">
              <w:rPr>
                <w:rFonts w:ascii="Times New Roman" w:hAnsi="Times New Roman"/>
                <w:color w:val="000000"/>
              </w:rPr>
              <w:t xml:space="preserve">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pracy zespołowej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marketing, oraz wymienia jego cele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mediów reklamowych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rachunkowość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zasady księgowości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klasyfikuje i opisuje dowody księgowe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narzędzia realizacji zasad społecznej odpowiedzialności biznesu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klasyfikację wielkościową przedsiębiorstw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opisuje elementy biznesplanu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podmioty przedsiębiorczości społecznej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etapy zakładania własnej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najczęstsze przyczyny niepowodzeń przedsiębiorstw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analiza rynku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zasady organizacji pracy w firmie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cechy dobrego kierownika (lidera zespołu)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promocja, oraz charakteryzuje jej narzędzia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</w:t>
            </w:r>
            <w:r>
              <w:rPr>
                <w:rFonts w:ascii="Times New Roman" w:hAnsi="Times New Roman"/>
                <w:color w:val="000000"/>
              </w:rPr>
              <w:t>czym</w:t>
            </w:r>
            <w:r w:rsidRPr="006338A6">
              <w:rPr>
                <w:rFonts w:ascii="Times New Roman" w:hAnsi="Times New Roman"/>
                <w:color w:val="000000"/>
              </w:rPr>
              <w:t xml:space="preserve"> jest reklama, oraz omawia cele działań reklamowych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rozróżnia rodzaje kosztów w przedsiębiorstwie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elementy sprawozdań finansowych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funkcje rachunkowości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dokumenty księgowe firmy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rodzaje korupcji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zachowania etyczne i nieetyczne w biznesie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istotę i cele społecznej odpowiedzialności przedsiębiorstw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 </w:t>
            </w:r>
            <w:r w:rsidRPr="00263BE7">
              <w:rPr>
                <w:rFonts w:ascii="Times New Roman" w:hAnsi="Times New Roman"/>
                <w:color w:val="000000"/>
              </w:rPr>
              <w:t>charakteryzuje formy własności przedsiębiorstw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uzasadnia przydatność sporządzania biznesplanu niezależnie od etapów rozwoju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charakteryzuje formy organizacyjno-prawne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czynniki warunkujące sprawne funkcjonowanie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określa funkcje inkubatorów przedsiębiorczości w powstawaniu i rozwoju małych firm, w tym </w:t>
            </w:r>
            <w:r w:rsidR="00A334A1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start-upów</w:t>
            </w:r>
            <w:proofErr w:type="spellEnd"/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funkcje akceleratorów biznesu w powstawaniu i rozwoju małych firm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przeprowadza prostą analizę rynku, na którym ma działać projektowane przedsiębiorstwo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analiza strategiczna SWOT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elementy oraz przebieg procesu zarządzania firmą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style kierowania i wyjaśnia, czym się one charakteryzują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cechy dobrego wykonawcy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zasady skutecznego zarządzania ludźmi oparte na koncepcji przywództwa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terminu </w:t>
            </w:r>
            <w:r w:rsidRPr="00263BE7">
              <w:rPr>
                <w:rFonts w:ascii="Times New Roman" w:hAnsi="Times New Roman"/>
                <w:i/>
                <w:color w:val="000000"/>
              </w:rPr>
              <w:t>marketing mix</w:t>
            </w:r>
            <w:r w:rsidRPr="00263BE7">
              <w:rPr>
                <w:rFonts w:ascii="Times New Roman" w:hAnsi="Times New Roman"/>
                <w:color w:val="000000"/>
              </w:rPr>
              <w:t xml:space="preserve"> oraz opisuje jego elementy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przykłady wskaźników rentowności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uzasadnia konieczność prowadzenia rachunkowości w firmie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różnice między księgowością pełną a księgowością uproszczoną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wady oraz zalety poszczególnych form opodatkowania przedsiębiorstwa podatkiem dochodowym oraz wymienia inne podatki, którymi może być objęty przedsiębiorca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przyczyny i skutki oraz sposoby przeciwdziałania korupcji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korzyści dla otoczenia i dla firmy wynikające ze stosowania zasad społecznej odpowiedzialności,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analizuje przebieg kariery zawodowej osoby, która odniosła sukces w 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yciu zawodowym, działając zgodnie z zasadami etyki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rodzaje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znaczenie mikroprzedsiębiorstw w polskiej gospodarce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charakteryzuje innowacyjne modele biznesu, w tym </w:t>
            </w:r>
            <w:r w:rsidRPr="00263BE7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start-upy</w:t>
            </w:r>
            <w:proofErr w:type="spellEnd"/>
          </w:p>
          <w:p w:rsidR="00131652" w:rsidRPr="00263BE7" w:rsidRDefault="00131652" w:rsidP="00131652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sporządzania biznesplanu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klasyfikuje rodzaje spółek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dostosowuje formę organizacyjno-prawną do profilu projektowanego przedsiębiorstwa lub przedsięwzięcia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prezentuje pomysł na własną działalność gospodarczą lub własne przedsięwzięcie społeczne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mikro- i 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makrootoczenie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projektowanego przedsiębiorstwa lub przedsięwzięcia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mocne i słabe strony oraz szanse i zagrożenia projektowanego przedsiębiorstwa lub przedsięwzięcia, związane z lokalizacją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dowodzi skuteczności łączenia różnych sposobów motywowania podwładnych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pozytywne i negatywne przykłady wpływu reklamy na konsumentów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odczytuje informacje zawarte w reklamach i odró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nia je od elementów perswazyjnych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analizuje strukturę wyniku finansowego przedsiębiorstwa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uzupełnia fakturę VAT na podstawie dostarczonych danych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wypełnia książkę przychodów i rozchodów na potrzeby rozliczenia podatku dochodowego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wymienia, rozróżnia oraz charakteryzuje podstawowe wartości etyczne w biznesie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przyczyny rozwoju „szarej strefy” i dowodzi jej negatywnego wpływu na gospodarkę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eastAsia="Times" w:hAnsi="Times New Roman"/>
                <w:color w:val="000000"/>
              </w:rPr>
              <w:t>podaje przykłady sukcesów polskich przedsiębiorstw osiągniętych zgodnie z prawem i</w:t>
            </w:r>
            <w:r w:rsidRPr="00263BE7">
              <w:rPr>
                <w:rFonts w:ascii="Times New Roman" w:hAnsi="Times New Roman"/>
              </w:rPr>
              <w:t xml:space="preserve"> </w:t>
            </w:r>
            <w:r w:rsidRPr="006338A6">
              <w:rPr>
                <w:rFonts w:ascii="Times New Roman" w:eastAsia="Times" w:hAnsi="Times New Roman"/>
                <w:color w:val="000000"/>
              </w:rPr>
              <w:t>etyką biznesu</w:t>
            </w:r>
            <w:r w:rsidRPr="00263BE7">
              <w:rPr>
                <w:rFonts w:ascii="Times New Roman" w:eastAsia="Times" w:hAnsi="Times New Roman"/>
                <w:color w:val="000000"/>
              </w:rPr>
              <w:t xml:space="preserve"> 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="Times New Roman" w:hAnsi="Times New Roman"/>
              </w:rPr>
            </w:pPr>
            <w:r w:rsidRPr="00263BE7">
              <w:rPr>
                <w:rFonts w:ascii="Times New Roman" w:hAnsi="Times New Roman"/>
              </w:rPr>
              <w:t>projektuje zajęcia terenowe mające na celu obserwację procesu funkcjonowania lokalnego przedsiębiorstwa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rodzaj działalności gospodarczej według PKD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rolę przedsiębiorstw z sektora MŚP w funkcjonowaniu polskiej gospodarki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sporządza biznesplan firmy, którą chciałby założyć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formy związków spółek (korporacje, monopole, holdingi, koncerny)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argumenty za ingerencją państwa w fuzje i przejęcia przedsiębiorstw w celu niedopuszczenia do nadmiernej koncentracji oraz argumenty przeciw takiej ingerencji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wypełnia zintegrowany wniosek CEIDG-1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procedurę likwidacji działalności gospodarczej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ocenia zastosowanie różnych stylów kierowania w zależności od rodzaju przedsiębiorstwa i przedmiotu działalności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zjawisko kreowania marki firmy z uwzględnieniem znaczenia barw firmowych</w:t>
            </w:r>
          </w:p>
          <w:p w:rsidR="00131652" w:rsidRPr="006338A6" w:rsidRDefault="00131652" w:rsidP="00131652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projektuje działania promocyjne planowanego przedsiębiorstwa lub przedsięwzięcia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wyznacza próg rentowności na prostych przykładach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zjawisko „szarej strefy” w Polsce</w:t>
            </w:r>
          </w:p>
          <w:p w:rsidR="00131652" w:rsidRPr="00263BE7" w:rsidRDefault="00131652" w:rsidP="00131652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1"/>
              <w:rPr>
                <w:rFonts w:ascii="Times New Roman" w:hAnsi="Times New Roman"/>
              </w:rPr>
            </w:pPr>
            <w:r w:rsidRPr="00263BE7">
              <w:rPr>
                <w:rFonts w:ascii="Times New Roman" w:hAnsi="Times New Roman"/>
              </w:rPr>
              <w:t>podczas zajęć terenowych przeprowadza wywiad z przedsiębiorcą w celu zebrania informacji o podejmowanych przez niego działaniach innowacyjnych i działań w zakresie społecznej odpowiedzialności biznesu</w:t>
            </w:r>
          </w:p>
          <w:p w:rsidR="00131652" w:rsidRPr="006338A6" w:rsidRDefault="00131652" w:rsidP="00131652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</w:tr>
    </w:tbl>
    <w:p w:rsidR="00271C63" w:rsidRPr="00014B18" w:rsidRDefault="00271C63" w:rsidP="00F73F23">
      <w:pPr>
        <w:ind w:firstLine="0"/>
        <w:rPr>
          <w:color w:val="000000"/>
        </w:rPr>
      </w:pPr>
    </w:p>
    <w:sectPr w:rsidR="00271C63" w:rsidRPr="00014B18" w:rsidSect="00131652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803"/>
    <w:multiLevelType w:val="hybridMultilevel"/>
    <w:tmpl w:val="0B26ED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A5ECE"/>
    <w:multiLevelType w:val="hybridMultilevel"/>
    <w:tmpl w:val="AA724B66"/>
    <w:lvl w:ilvl="0" w:tplc="0B4CD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452F2"/>
    <w:multiLevelType w:val="hybridMultilevel"/>
    <w:tmpl w:val="B99E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D719A"/>
    <w:multiLevelType w:val="hybridMultilevel"/>
    <w:tmpl w:val="EDC891A8"/>
    <w:lvl w:ilvl="0" w:tplc="7D28CB5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9652739"/>
    <w:multiLevelType w:val="hybridMultilevel"/>
    <w:tmpl w:val="C7F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35849"/>
    <w:multiLevelType w:val="hybridMultilevel"/>
    <w:tmpl w:val="E480B426"/>
    <w:lvl w:ilvl="0" w:tplc="9F92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30403"/>
    <w:multiLevelType w:val="hybridMultilevel"/>
    <w:tmpl w:val="A3C69092"/>
    <w:lvl w:ilvl="0" w:tplc="D308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B05A9"/>
    <w:multiLevelType w:val="hybridMultilevel"/>
    <w:tmpl w:val="7B8A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D0106"/>
    <w:multiLevelType w:val="hybridMultilevel"/>
    <w:tmpl w:val="F8CE8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2415D"/>
    <w:multiLevelType w:val="hybridMultilevel"/>
    <w:tmpl w:val="7A46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26897"/>
    <w:multiLevelType w:val="hybridMultilevel"/>
    <w:tmpl w:val="2F3C7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17BE6"/>
    <w:multiLevelType w:val="hybridMultilevel"/>
    <w:tmpl w:val="F7E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73EEC"/>
    <w:multiLevelType w:val="hybridMultilevel"/>
    <w:tmpl w:val="2B54A546"/>
    <w:lvl w:ilvl="0" w:tplc="00AC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79471F"/>
    <w:multiLevelType w:val="hybridMultilevel"/>
    <w:tmpl w:val="800CF0C0"/>
    <w:lvl w:ilvl="0" w:tplc="86B8B5AE">
      <w:start w:val="2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E1FE1"/>
    <w:multiLevelType w:val="hybridMultilevel"/>
    <w:tmpl w:val="C518E786"/>
    <w:lvl w:ilvl="0" w:tplc="86DC1F86">
      <w:start w:val="4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951484"/>
    <w:multiLevelType w:val="hybridMultilevel"/>
    <w:tmpl w:val="3F9EE538"/>
    <w:lvl w:ilvl="0" w:tplc="40D8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43D12"/>
    <w:multiLevelType w:val="hybridMultilevel"/>
    <w:tmpl w:val="705C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BA19CA"/>
    <w:multiLevelType w:val="hybridMultilevel"/>
    <w:tmpl w:val="AC968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60979"/>
    <w:multiLevelType w:val="hybridMultilevel"/>
    <w:tmpl w:val="213C6386"/>
    <w:lvl w:ilvl="0" w:tplc="6030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A33A0"/>
    <w:multiLevelType w:val="hybridMultilevel"/>
    <w:tmpl w:val="5F721700"/>
    <w:lvl w:ilvl="0" w:tplc="B030A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BF2AD9"/>
    <w:multiLevelType w:val="hybridMultilevel"/>
    <w:tmpl w:val="1D0C9DCE"/>
    <w:lvl w:ilvl="0" w:tplc="4E8EF1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C2B9B"/>
    <w:multiLevelType w:val="hybridMultilevel"/>
    <w:tmpl w:val="2D22F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34C26"/>
    <w:multiLevelType w:val="hybridMultilevel"/>
    <w:tmpl w:val="2FFC4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77CAD"/>
    <w:multiLevelType w:val="hybridMultilevel"/>
    <w:tmpl w:val="731A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A1AFD"/>
    <w:multiLevelType w:val="hybridMultilevel"/>
    <w:tmpl w:val="1046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012AE8"/>
    <w:multiLevelType w:val="hybridMultilevel"/>
    <w:tmpl w:val="7122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C6EB4"/>
    <w:multiLevelType w:val="hybridMultilevel"/>
    <w:tmpl w:val="F048BB0A"/>
    <w:lvl w:ilvl="0" w:tplc="28B6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D791C"/>
    <w:multiLevelType w:val="hybridMultilevel"/>
    <w:tmpl w:val="69789B2E"/>
    <w:lvl w:ilvl="0" w:tplc="A436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F71B0"/>
    <w:multiLevelType w:val="hybridMultilevel"/>
    <w:tmpl w:val="68DA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2F2547"/>
    <w:multiLevelType w:val="hybridMultilevel"/>
    <w:tmpl w:val="6FACBA74"/>
    <w:lvl w:ilvl="0" w:tplc="846E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B2022"/>
    <w:multiLevelType w:val="hybridMultilevel"/>
    <w:tmpl w:val="E416E16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4">
    <w:nsid w:val="6CAC5F2D"/>
    <w:multiLevelType w:val="hybridMultilevel"/>
    <w:tmpl w:val="14706982"/>
    <w:lvl w:ilvl="0" w:tplc="16320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9F489C"/>
    <w:multiLevelType w:val="hybridMultilevel"/>
    <w:tmpl w:val="AB32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F930EA"/>
    <w:multiLevelType w:val="hybridMultilevel"/>
    <w:tmpl w:val="6848F1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1635C"/>
    <w:multiLevelType w:val="hybridMultilevel"/>
    <w:tmpl w:val="0408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9">
    <w:nsid w:val="79EB0054"/>
    <w:multiLevelType w:val="hybridMultilevel"/>
    <w:tmpl w:val="EB360616"/>
    <w:lvl w:ilvl="0" w:tplc="DA78B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BE2F33"/>
    <w:multiLevelType w:val="hybridMultilevel"/>
    <w:tmpl w:val="C21A0C6A"/>
    <w:lvl w:ilvl="0" w:tplc="B6F8D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32DC5"/>
    <w:multiLevelType w:val="hybridMultilevel"/>
    <w:tmpl w:val="4F4EDA30"/>
    <w:lvl w:ilvl="0" w:tplc="E9AE3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8B2EA5"/>
    <w:multiLevelType w:val="hybridMultilevel"/>
    <w:tmpl w:val="CA907FBE"/>
    <w:lvl w:ilvl="0" w:tplc="36AAA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F0E77"/>
    <w:multiLevelType w:val="hybridMultilevel"/>
    <w:tmpl w:val="3948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E243C"/>
    <w:multiLevelType w:val="hybridMultilevel"/>
    <w:tmpl w:val="9FBE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3"/>
  </w:num>
  <w:num w:numId="4">
    <w:abstractNumId w:val="41"/>
  </w:num>
  <w:num w:numId="5">
    <w:abstractNumId w:val="8"/>
  </w:num>
  <w:num w:numId="6">
    <w:abstractNumId w:val="40"/>
  </w:num>
  <w:num w:numId="7">
    <w:abstractNumId w:val="39"/>
  </w:num>
  <w:num w:numId="8">
    <w:abstractNumId w:val="30"/>
  </w:num>
  <w:num w:numId="9">
    <w:abstractNumId w:val="25"/>
  </w:num>
  <w:num w:numId="10">
    <w:abstractNumId w:val="0"/>
  </w:num>
  <w:num w:numId="11">
    <w:abstractNumId w:val="1"/>
  </w:num>
  <w:num w:numId="12">
    <w:abstractNumId w:val="20"/>
  </w:num>
  <w:num w:numId="13">
    <w:abstractNumId w:val="34"/>
  </w:num>
  <w:num w:numId="14">
    <w:abstractNumId w:val="19"/>
  </w:num>
  <w:num w:numId="15">
    <w:abstractNumId w:val="4"/>
  </w:num>
  <w:num w:numId="16">
    <w:abstractNumId w:val="42"/>
  </w:num>
  <w:num w:numId="17">
    <w:abstractNumId w:val="12"/>
  </w:num>
  <w:num w:numId="18">
    <w:abstractNumId w:val="15"/>
  </w:num>
  <w:num w:numId="19">
    <w:abstractNumId w:val="29"/>
  </w:num>
  <w:num w:numId="20">
    <w:abstractNumId w:val="11"/>
  </w:num>
  <w:num w:numId="21">
    <w:abstractNumId w:val="43"/>
  </w:num>
  <w:num w:numId="22">
    <w:abstractNumId w:val="3"/>
  </w:num>
  <w:num w:numId="23">
    <w:abstractNumId w:val="35"/>
  </w:num>
  <w:num w:numId="24">
    <w:abstractNumId w:val="16"/>
  </w:num>
  <w:num w:numId="25">
    <w:abstractNumId w:val="37"/>
  </w:num>
  <w:num w:numId="26">
    <w:abstractNumId w:val="6"/>
  </w:num>
  <w:num w:numId="27">
    <w:abstractNumId w:val="17"/>
  </w:num>
  <w:num w:numId="28">
    <w:abstractNumId w:val="10"/>
  </w:num>
  <w:num w:numId="29">
    <w:abstractNumId w:val="32"/>
  </w:num>
  <w:num w:numId="30">
    <w:abstractNumId w:val="36"/>
  </w:num>
  <w:num w:numId="31">
    <w:abstractNumId w:val="2"/>
  </w:num>
  <w:num w:numId="32">
    <w:abstractNumId w:val="5"/>
  </w:num>
  <w:num w:numId="33">
    <w:abstractNumId w:val="28"/>
  </w:num>
  <w:num w:numId="34">
    <w:abstractNumId w:val="31"/>
  </w:num>
  <w:num w:numId="35">
    <w:abstractNumId w:val="9"/>
  </w:num>
  <w:num w:numId="36">
    <w:abstractNumId w:val="26"/>
  </w:num>
  <w:num w:numId="37">
    <w:abstractNumId w:val="21"/>
  </w:num>
  <w:num w:numId="38">
    <w:abstractNumId w:val="27"/>
  </w:num>
  <w:num w:numId="39">
    <w:abstractNumId w:val="7"/>
  </w:num>
  <w:num w:numId="40">
    <w:abstractNumId w:val="24"/>
  </w:num>
  <w:num w:numId="41">
    <w:abstractNumId w:val="44"/>
  </w:num>
  <w:num w:numId="42">
    <w:abstractNumId w:val="22"/>
  </w:num>
  <w:num w:numId="43">
    <w:abstractNumId w:val="13"/>
  </w:num>
  <w:num w:numId="44">
    <w:abstractNumId w:val="38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014245"/>
    <w:rsid w:val="00005D56"/>
    <w:rsid w:val="00007C81"/>
    <w:rsid w:val="00012290"/>
    <w:rsid w:val="00012D0D"/>
    <w:rsid w:val="0001308D"/>
    <w:rsid w:val="00014245"/>
    <w:rsid w:val="00014B18"/>
    <w:rsid w:val="00023B30"/>
    <w:rsid w:val="00024E28"/>
    <w:rsid w:val="000258F6"/>
    <w:rsid w:val="00032ABE"/>
    <w:rsid w:val="00036A64"/>
    <w:rsid w:val="000475AE"/>
    <w:rsid w:val="000564FC"/>
    <w:rsid w:val="0005743C"/>
    <w:rsid w:val="000620A6"/>
    <w:rsid w:val="000714DF"/>
    <w:rsid w:val="00074D19"/>
    <w:rsid w:val="00076C0D"/>
    <w:rsid w:val="00081705"/>
    <w:rsid w:val="00096179"/>
    <w:rsid w:val="000A6C72"/>
    <w:rsid w:val="000B1F4F"/>
    <w:rsid w:val="000B2505"/>
    <w:rsid w:val="000B6D34"/>
    <w:rsid w:val="000E00F6"/>
    <w:rsid w:val="000E23E4"/>
    <w:rsid w:val="000E6732"/>
    <w:rsid w:val="000F2B2F"/>
    <w:rsid w:val="00115A2F"/>
    <w:rsid w:val="00122676"/>
    <w:rsid w:val="00127A03"/>
    <w:rsid w:val="00131652"/>
    <w:rsid w:val="001416E0"/>
    <w:rsid w:val="0014188D"/>
    <w:rsid w:val="00165646"/>
    <w:rsid w:val="00173ECD"/>
    <w:rsid w:val="0018712D"/>
    <w:rsid w:val="001933EC"/>
    <w:rsid w:val="0019589C"/>
    <w:rsid w:val="00197028"/>
    <w:rsid w:val="001C26D9"/>
    <w:rsid w:val="001D4C65"/>
    <w:rsid w:val="001F5220"/>
    <w:rsid w:val="00201142"/>
    <w:rsid w:val="00257550"/>
    <w:rsid w:val="0026043B"/>
    <w:rsid w:val="00263BE7"/>
    <w:rsid w:val="00271C63"/>
    <w:rsid w:val="00274E32"/>
    <w:rsid w:val="00294021"/>
    <w:rsid w:val="002A370E"/>
    <w:rsid w:val="002B2FE3"/>
    <w:rsid w:val="002B7E14"/>
    <w:rsid w:val="002C0ADE"/>
    <w:rsid w:val="002C1112"/>
    <w:rsid w:val="002C3542"/>
    <w:rsid w:val="002C6038"/>
    <w:rsid w:val="002D1E3D"/>
    <w:rsid w:val="002D1F8A"/>
    <w:rsid w:val="002D5964"/>
    <w:rsid w:val="002E31BE"/>
    <w:rsid w:val="002E373B"/>
    <w:rsid w:val="002E3AD0"/>
    <w:rsid w:val="002F773D"/>
    <w:rsid w:val="00307917"/>
    <w:rsid w:val="00313F2F"/>
    <w:rsid w:val="00315BC8"/>
    <w:rsid w:val="00332F46"/>
    <w:rsid w:val="0033676A"/>
    <w:rsid w:val="003456F9"/>
    <w:rsid w:val="003728F8"/>
    <w:rsid w:val="00373C29"/>
    <w:rsid w:val="003765C8"/>
    <w:rsid w:val="00394A9D"/>
    <w:rsid w:val="00397011"/>
    <w:rsid w:val="003A6A92"/>
    <w:rsid w:val="003D29E7"/>
    <w:rsid w:val="003D339A"/>
    <w:rsid w:val="003D4BD9"/>
    <w:rsid w:val="003D638B"/>
    <w:rsid w:val="003D63B3"/>
    <w:rsid w:val="00407CD6"/>
    <w:rsid w:val="00407E31"/>
    <w:rsid w:val="004107B1"/>
    <w:rsid w:val="00432340"/>
    <w:rsid w:val="004341F8"/>
    <w:rsid w:val="00435E88"/>
    <w:rsid w:val="004611A6"/>
    <w:rsid w:val="00463BA6"/>
    <w:rsid w:val="004643C5"/>
    <w:rsid w:val="00477B21"/>
    <w:rsid w:val="004839BB"/>
    <w:rsid w:val="00484FD3"/>
    <w:rsid w:val="004944A5"/>
    <w:rsid w:val="004A415D"/>
    <w:rsid w:val="004A62F2"/>
    <w:rsid w:val="004B77DA"/>
    <w:rsid w:val="004C1764"/>
    <w:rsid w:val="004C4490"/>
    <w:rsid w:val="004D01F1"/>
    <w:rsid w:val="004E2352"/>
    <w:rsid w:val="004E5FE6"/>
    <w:rsid w:val="004E640E"/>
    <w:rsid w:val="004E7063"/>
    <w:rsid w:val="004E764B"/>
    <w:rsid w:val="004F7026"/>
    <w:rsid w:val="005040CB"/>
    <w:rsid w:val="00504241"/>
    <w:rsid w:val="00510AA8"/>
    <w:rsid w:val="00516564"/>
    <w:rsid w:val="00521178"/>
    <w:rsid w:val="00523C48"/>
    <w:rsid w:val="00527FE0"/>
    <w:rsid w:val="00544B29"/>
    <w:rsid w:val="00547581"/>
    <w:rsid w:val="00551BA2"/>
    <w:rsid w:val="00552D19"/>
    <w:rsid w:val="00570BEA"/>
    <w:rsid w:val="00576B4A"/>
    <w:rsid w:val="005807CC"/>
    <w:rsid w:val="00582DE9"/>
    <w:rsid w:val="0059058D"/>
    <w:rsid w:val="00592D02"/>
    <w:rsid w:val="00593C7D"/>
    <w:rsid w:val="00596CE6"/>
    <w:rsid w:val="005A21C7"/>
    <w:rsid w:val="005A2CAE"/>
    <w:rsid w:val="005B3333"/>
    <w:rsid w:val="005B7AFF"/>
    <w:rsid w:val="005D0CDF"/>
    <w:rsid w:val="005D3A5E"/>
    <w:rsid w:val="00602E3C"/>
    <w:rsid w:val="006146FD"/>
    <w:rsid w:val="006153C9"/>
    <w:rsid w:val="00620BE7"/>
    <w:rsid w:val="00621BEF"/>
    <w:rsid w:val="006259DD"/>
    <w:rsid w:val="006338A6"/>
    <w:rsid w:val="006430AF"/>
    <w:rsid w:val="00644B79"/>
    <w:rsid w:val="0065534C"/>
    <w:rsid w:val="006619D6"/>
    <w:rsid w:val="006622DE"/>
    <w:rsid w:val="00663588"/>
    <w:rsid w:val="00663640"/>
    <w:rsid w:val="00673307"/>
    <w:rsid w:val="00676E8D"/>
    <w:rsid w:val="00681387"/>
    <w:rsid w:val="006936C2"/>
    <w:rsid w:val="006A0C23"/>
    <w:rsid w:val="006A3ECF"/>
    <w:rsid w:val="006A68BC"/>
    <w:rsid w:val="006A6A8D"/>
    <w:rsid w:val="006B2B06"/>
    <w:rsid w:val="006C3FEB"/>
    <w:rsid w:val="006D7DE1"/>
    <w:rsid w:val="006E1618"/>
    <w:rsid w:val="006E21A5"/>
    <w:rsid w:val="006E3347"/>
    <w:rsid w:val="006F10DB"/>
    <w:rsid w:val="006F13E1"/>
    <w:rsid w:val="006F5984"/>
    <w:rsid w:val="0070203F"/>
    <w:rsid w:val="00703E6A"/>
    <w:rsid w:val="0070569E"/>
    <w:rsid w:val="0070711B"/>
    <w:rsid w:val="007304F6"/>
    <w:rsid w:val="007362D4"/>
    <w:rsid w:val="00741042"/>
    <w:rsid w:val="0076449D"/>
    <w:rsid w:val="00766D56"/>
    <w:rsid w:val="00772DBB"/>
    <w:rsid w:val="0077468E"/>
    <w:rsid w:val="007746A4"/>
    <w:rsid w:val="00787EF1"/>
    <w:rsid w:val="00790A43"/>
    <w:rsid w:val="007A1DB1"/>
    <w:rsid w:val="007B78DA"/>
    <w:rsid w:val="007C2B77"/>
    <w:rsid w:val="007C31F7"/>
    <w:rsid w:val="007C3904"/>
    <w:rsid w:val="007D2B5C"/>
    <w:rsid w:val="007D4BE6"/>
    <w:rsid w:val="007E3473"/>
    <w:rsid w:val="007E575F"/>
    <w:rsid w:val="007F5608"/>
    <w:rsid w:val="008049EC"/>
    <w:rsid w:val="0080679F"/>
    <w:rsid w:val="00810612"/>
    <w:rsid w:val="00810F49"/>
    <w:rsid w:val="008210AF"/>
    <w:rsid w:val="00833027"/>
    <w:rsid w:val="008379A2"/>
    <w:rsid w:val="00843FAF"/>
    <w:rsid w:val="00850694"/>
    <w:rsid w:val="00853392"/>
    <w:rsid w:val="00864355"/>
    <w:rsid w:val="00864F3A"/>
    <w:rsid w:val="00882F65"/>
    <w:rsid w:val="00883100"/>
    <w:rsid w:val="008848DC"/>
    <w:rsid w:val="00895FE6"/>
    <w:rsid w:val="008C28E6"/>
    <w:rsid w:val="008C4998"/>
    <w:rsid w:val="008E6872"/>
    <w:rsid w:val="008F369A"/>
    <w:rsid w:val="00906506"/>
    <w:rsid w:val="009105A9"/>
    <w:rsid w:val="0091281E"/>
    <w:rsid w:val="00923F75"/>
    <w:rsid w:val="009248B8"/>
    <w:rsid w:val="00933AE4"/>
    <w:rsid w:val="00946D6D"/>
    <w:rsid w:val="00977B6B"/>
    <w:rsid w:val="00990851"/>
    <w:rsid w:val="009933F2"/>
    <w:rsid w:val="009A4188"/>
    <w:rsid w:val="009B6AA1"/>
    <w:rsid w:val="009C0B06"/>
    <w:rsid w:val="009D00F4"/>
    <w:rsid w:val="009D5CAF"/>
    <w:rsid w:val="009E2A95"/>
    <w:rsid w:val="009F2A32"/>
    <w:rsid w:val="00A06E5F"/>
    <w:rsid w:val="00A06F71"/>
    <w:rsid w:val="00A07A73"/>
    <w:rsid w:val="00A150F4"/>
    <w:rsid w:val="00A21456"/>
    <w:rsid w:val="00A256CE"/>
    <w:rsid w:val="00A32D87"/>
    <w:rsid w:val="00A334A1"/>
    <w:rsid w:val="00A37618"/>
    <w:rsid w:val="00A43842"/>
    <w:rsid w:val="00A47AEF"/>
    <w:rsid w:val="00A50C3F"/>
    <w:rsid w:val="00A55656"/>
    <w:rsid w:val="00A5747A"/>
    <w:rsid w:val="00A60992"/>
    <w:rsid w:val="00A63330"/>
    <w:rsid w:val="00A64D4D"/>
    <w:rsid w:val="00A6557E"/>
    <w:rsid w:val="00A76239"/>
    <w:rsid w:val="00A859CD"/>
    <w:rsid w:val="00AA45E6"/>
    <w:rsid w:val="00AA728D"/>
    <w:rsid w:val="00AB4639"/>
    <w:rsid w:val="00AB509E"/>
    <w:rsid w:val="00AC5218"/>
    <w:rsid w:val="00AD08DA"/>
    <w:rsid w:val="00AD13C0"/>
    <w:rsid w:val="00AD42AB"/>
    <w:rsid w:val="00AD4EF7"/>
    <w:rsid w:val="00AE0D59"/>
    <w:rsid w:val="00AE79CE"/>
    <w:rsid w:val="00B27080"/>
    <w:rsid w:val="00B30D31"/>
    <w:rsid w:val="00B31D05"/>
    <w:rsid w:val="00B36180"/>
    <w:rsid w:val="00B41514"/>
    <w:rsid w:val="00B7077F"/>
    <w:rsid w:val="00B70BA6"/>
    <w:rsid w:val="00B76946"/>
    <w:rsid w:val="00B819F5"/>
    <w:rsid w:val="00B8253A"/>
    <w:rsid w:val="00B829FB"/>
    <w:rsid w:val="00B91F84"/>
    <w:rsid w:val="00B925A9"/>
    <w:rsid w:val="00B94EFB"/>
    <w:rsid w:val="00B96977"/>
    <w:rsid w:val="00B9712F"/>
    <w:rsid w:val="00B97334"/>
    <w:rsid w:val="00BA52A3"/>
    <w:rsid w:val="00BB03B5"/>
    <w:rsid w:val="00BB575B"/>
    <w:rsid w:val="00BD46A8"/>
    <w:rsid w:val="00BE3C17"/>
    <w:rsid w:val="00BE5542"/>
    <w:rsid w:val="00BF0784"/>
    <w:rsid w:val="00BF0C57"/>
    <w:rsid w:val="00BF11DA"/>
    <w:rsid w:val="00BF2355"/>
    <w:rsid w:val="00BF5CF2"/>
    <w:rsid w:val="00C01B55"/>
    <w:rsid w:val="00C069A5"/>
    <w:rsid w:val="00C10738"/>
    <w:rsid w:val="00C116E1"/>
    <w:rsid w:val="00C1238A"/>
    <w:rsid w:val="00C13398"/>
    <w:rsid w:val="00C358DE"/>
    <w:rsid w:val="00C420CA"/>
    <w:rsid w:val="00C45B2F"/>
    <w:rsid w:val="00C64AA0"/>
    <w:rsid w:val="00C912B5"/>
    <w:rsid w:val="00C91576"/>
    <w:rsid w:val="00CA1365"/>
    <w:rsid w:val="00CA1E88"/>
    <w:rsid w:val="00CB2FCD"/>
    <w:rsid w:val="00CB63B6"/>
    <w:rsid w:val="00CB6AF0"/>
    <w:rsid w:val="00CC5959"/>
    <w:rsid w:val="00CD35AF"/>
    <w:rsid w:val="00CE17AE"/>
    <w:rsid w:val="00CF7E32"/>
    <w:rsid w:val="00D002ED"/>
    <w:rsid w:val="00D12CD5"/>
    <w:rsid w:val="00D2592B"/>
    <w:rsid w:val="00D272AA"/>
    <w:rsid w:val="00D30DD7"/>
    <w:rsid w:val="00D340B1"/>
    <w:rsid w:val="00D66DE6"/>
    <w:rsid w:val="00D71ACE"/>
    <w:rsid w:val="00D74DCF"/>
    <w:rsid w:val="00D85998"/>
    <w:rsid w:val="00D85DA1"/>
    <w:rsid w:val="00D903E9"/>
    <w:rsid w:val="00DA0853"/>
    <w:rsid w:val="00DA098F"/>
    <w:rsid w:val="00DA6B40"/>
    <w:rsid w:val="00DC20C4"/>
    <w:rsid w:val="00DC2A55"/>
    <w:rsid w:val="00DD72EB"/>
    <w:rsid w:val="00DE4DC3"/>
    <w:rsid w:val="00DE5CF2"/>
    <w:rsid w:val="00DF32EF"/>
    <w:rsid w:val="00DF48DE"/>
    <w:rsid w:val="00E0302D"/>
    <w:rsid w:val="00E10332"/>
    <w:rsid w:val="00E32B72"/>
    <w:rsid w:val="00E34564"/>
    <w:rsid w:val="00E45FA3"/>
    <w:rsid w:val="00E5333C"/>
    <w:rsid w:val="00E57872"/>
    <w:rsid w:val="00E579CD"/>
    <w:rsid w:val="00E57F71"/>
    <w:rsid w:val="00E602F9"/>
    <w:rsid w:val="00E62526"/>
    <w:rsid w:val="00E65A55"/>
    <w:rsid w:val="00E936F5"/>
    <w:rsid w:val="00EA1793"/>
    <w:rsid w:val="00EA5765"/>
    <w:rsid w:val="00EB1605"/>
    <w:rsid w:val="00EB5F6C"/>
    <w:rsid w:val="00EB7405"/>
    <w:rsid w:val="00ED3C56"/>
    <w:rsid w:val="00ED4CF4"/>
    <w:rsid w:val="00EE2E1C"/>
    <w:rsid w:val="00EE681C"/>
    <w:rsid w:val="00EE6F5D"/>
    <w:rsid w:val="00EF46DA"/>
    <w:rsid w:val="00EF6109"/>
    <w:rsid w:val="00EF6564"/>
    <w:rsid w:val="00F1103D"/>
    <w:rsid w:val="00F14434"/>
    <w:rsid w:val="00F1525F"/>
    <w:rsid w:val="00F16681"/>
    <w:rsid w:val="00F21F40"/>
    <w:rsid w:val="00F729C6"/>
    <w:rsid w:val="00F732F2"/>
    <w:rsid w:val="00F73F23"/>
    <w:rsid w:val="00F84820"/>
    <w:rsid w:val="00F93D60"/>
    <w:rsid w:val="00FC3995"/>
    <w:rsid w:val="00FD0EC8"/>
    <w:rsid w:val="00FD0FE3"/>
    <w:rsid w:val="00FE57BF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245"/>
    <w:pPr>
      <w:spacing w:after="60"/>
      <w:ind w:firstLine="340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014245"/>
    <w:pPr>
      <w:keepNext/>
      <w:ind w:firstLine="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142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reformattedText">
    <w:name w:val="Preformatted Text"/>
    <w:basedOn w:val="Normalny"/>
    <w:rsid w:val="00014245"/>
    <w:pPr>
      <w:widowControl w:val="0"/>
      <w:suppressAutoHyphens/>
      <w:spacing w:after="0"/>
      <w:ind w:firstLine="0"/>
      <w:jc w:val="left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1C26D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9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819F5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825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253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825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53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253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0F102-FAAB-4E14-8DB4-3C859E78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1930</Words>
  <Characters>11582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Wilk</cp:lastModifiedBy>
  <cp:revision>4</cp:revision>
  <dcterms:created xsi:type="dcterms:W3CDTF">2022-09-18T17:24:00Z</dcterms:created>
  <dcterms:modified xsi:type="dcterms:W3CDTF">2022-09-18T17:26:00Z</dcterms:modified>
</cp:coreProperties>
</file>