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E1" w:rsidRDefault="00043DE1" w:rsidP="00043DE1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Wymagania programowe na poszczególne ocen</w:t>
      </w:r>
      <w:r w:rsidR="00CF1149">
        <w:rPr>
          <w:b/>
          <w:bCs/>
          <w:sz w:val="28"/>
        </w:rPr>
        <w:t>y z chemii dla klasy pierwszej liceum</w:t>
      </w:r>
      <w:bookmarkStart w:id="0" w:name="_GoBack"/>
      <w:bookmarkEnd w:id="0"/>
    </w:p>
    <w:p w:rsidR="00043DE1" w:rsidRDefault="00043DE1" w:rsidP="00043DE1">
      <w:pPr>
        <w:spacing w:line="256" w:lineRule="auto"/>
        <w:ind w:left="-284" w:firstLine="142"/>
        <w:rPr>
          <w:b/>
          <w:bCs/>
        </w:rPr>
      </w:pPr>
      <w:r>
        <w:rPr>
          <w:b/>
          <w:bCs/>
          <w:sz w:val="28"/>
          <w:szCs w:val="28"/>
        </w:rPr>
        <w:t>1. Budowa atomu. Układ okresowy pierwiastków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192"/>
        <w:gridCol w:w="2115"/>
        <w:gridCol w:w="2514"/>
      </w:tblGrid>
      <w:tr w:rsidR="00043DE1" w:rsidTr="00043DE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043DE1" w:rsidRDefault="00043DE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043DE1" w:rsidRDefault="00043DE1">
            <w:pPr>
              <w:spacing w:line="256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043DE1" w:rsidTr="00043DE1">
        <w:trPr>
          <w:trHeight w:val="5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1" w:rsidRDefault="00043DE1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nazwy szkła i sprzętu laboratoryjnego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zna i stosuje zasady BHP obowiązujące w pracowni chemicznej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rozpoznaje piktogramy i wyjaśnia ich znaczenie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atomu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atom</w:t>
            </w:r>
            <w:r>
              <w:t xml:space="preserve">, </w:t>
            </w:r>
            <w:r>
              <w:rPr>
                <w:i/>
                <w:iCs/>
              </w:rPr>
              <w:t>elektron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proton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neutron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nukleony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elektrony walencyjne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oblicza liczbę protonów, elektronów i neutronów w atomie danego pierwiastka chemicznego na podstawie zapisu </w:t>
            </w:r>
            <w:r>
              <w:fldChar w:fldCharType="begin"/>
            </w:r>
            <w:r>
              <w:instrText xml:space="preserve"> QUOTE </w:instrText>
            </w:r>
            <w:r w:rsidR="00CF1149"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0.9pt" equationxml="&lt;">
                  <v:imagedata r:id="rId5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CF1149">
              <w:rPr>
                <w:position w:val="-5"/>
              </w:rPr>
              <w:pict>
                <v:shape id="_x0000_i1026" type="#_x0000_t75" style="width:10.9pt;height:10.9pt" equationxml="&lt;">
                  <v:imagedata r:id="rId5" o:title="" chromakey="white"/>
                </v:shape>
              </w:pict>
            </w:r>
            <w:r>
              <w:fldChar w:fldCharType="end"/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masa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masowa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jednostka masy atomowej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masa cząsteczkowa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masy atomowe i liczby atomowe pierwiastków chemicznych, korzystając z układu okresowego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oblicza masy cząsteczkowe związków chemicznych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współczesnego modelu atomu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pierwiastek chemiczny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izotop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</w:t>
            </w:r>
            <w:r>
              <w:rPr>
                <w:i/>
                <w:iCs/>
              </w:rPr>
              <w:t xml:space="preserve"> </w:t>
            </w:r>
            <w:r>
              <w:t>treść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prawa okresowości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układu okresowego pierwiastków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wskazuje w układzie okresowym pierwiastki chemiczne należące do bloków </w:t>
            </w:r>
            <w:r>
              <w:rPr>
                <w:i/>
                <w:iCs/>
              </w:rPr>
              <w:t xml:space="preserve">s </w:t>
            </w:r>
            <w:r>
              <w:rPr>
                <w:iCs/>
              </w:rPr>
              <w:t>oraz</w:t>
            </w:r>
            <w:r>
              <w:t xml:space="preserve"> </w:t>
            </w:r>
            <w:r>
              <w:rPr>
                <w:i/>
                <w:iCs/>
              </w:rPr>
              <w:t>p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określa podstawowe właściwości pierwiastka chemicznego na podstawie znajomości jego położenia w układzie okresowym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wskazuje w układzie okresowym pierwiastki chemiczne zaliczane do niemetali i metali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 xml:space="preserve">elektroujemność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nazwy pierwiastków elektrododatnich i elektroujemnych, korzystając z tabeli elektroujemności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cząsteczek pierwiastków chemicznych (np. O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) i związków chemicznych (np. H</w:t>
            </w:r>
            <w:r>
              <w:rPr>
                <w:vertAlign w:val="subscript"/>
              </w:rPr>
              <w:t>2</w:t>
            </w:r>
            <w:r>
              <w:t>O, HCl)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wiązanie chemiczne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wartościowość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polaryzacja wiązania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dipol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i charakteryzuje rodzaje wiązań chemicznych </w:t>
            </w:r>
            <w:r>
              <w:rPr>
                <w:iCs/>
              </w:rPr>
              <w:t>(jonowe, kowalencyjne, kowalencyjne  spolaryzowane, wiązanie koordynacyjne, (metaliczne)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</w:t>
            </w:r>
            <w:r>
              <w:rPr>
                <w:i/>
                <w:iCs/>
              </w:rPr>
              <w:t xml:space="preserve"> wiązanie σ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wiązanie π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zależność między różnicą elektroujemności w cząsteczce a rodzajem wiązania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cząsteczek, w których występuje wiązanie jonowe, kowalencyjne i kowalencyjne spolaryzowane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 budowę wewnętrzną metali</w:t>
            </w:r>
          </w:p>
          <w:p w:rsidR="00043DE1" w:rsidRDefault="00043DE1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1" w:rsidRDefault="00043DE1">
            <w:pPr>
              <w:spacing w:line="256" w:lineRule="auto"/>
              <w:ind w:left="293" w:hanging="293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przeznaczenie podstawowego szkła i sprzętu laboratoryjnego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bezpiecznie posługuje się podstawowym sprzętem laboratoryjnym i odczynnikami chemicznymi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i/>
              </w:rPr>
            </w:pPr>
            <w:r>
              <w:t xml:space="preserve">wyjaśnia pojęcia </w:t>
            </w:r>
            <w:r>
              <w:rPr>
                <w:i/>
              </w:rPr>
              <w:t>powłoka</w:t>
            </w:r>
            <w:r>
              <w:t xml:space="preserve">, </w:t>
            </w:r>
            <w:proofErr w:type="spellStart"/>
            <w:r>
              <w:rPr>
                <w:i/>
              </w:rPr>
              <w:t>podpowłoka</w:t>
            </w:r>
            <w:proofErr w:type="spellEnd"/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wykonuje proste obliczenia związane z pojęciami: </w:t>
            </w:r>
            <w:r>
              <w:rPr>
                <w:i/>
                <w:iCs/>
              </w:rPr>
              <w:t>masa atomowa</w:t>
            </w:r>
            <w:r>
              <w:t xml:space="preserve">, </w:t>
            </w:r>
            <w:r>
              <w:rPr>
                <w:i/>
                <w:iCs/>
              </w:rPr>
              <w:t>liczba atomowa</w:t>
            </w:r>
            <w:r>
              <w:t xml:space="preserve">, </w:t>
            </w:r>
            <w:r>
              <w:rPr>
                <w:i/>
                <w:iCs/>
              </w:rPr>
              <w:t>liczba masowa</w:t>
            </w:r>
            <w:r>
              <w:t xml:space="preserve">, </w:t>
            </w:r>
            <w:r>
              <w:rPr>
                <w:i/>
                <w:iCs/>
              </w:rPr>
              <w:t>jednostka masy atomowej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tabs>
                <w:tab w:val="num" w:pos="293"/>
              </w:tabs>
              <w:spacing w:before="0" w:beforeAutospacing="0" w:after="0" w:line="256" w:lineRule="auto"/>
              <w:ind w:left="293" w:hanging="293"/>
            </w:pPr>
            <w:r>
              <w:t xml:space="preserve">zapisuje powłokową konfigurację elektronową atomów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budowę współczesnego układu okresowego pierwiastków chemicznych, uwzględniając podział na bloki </w:t>
            </w:r>
            <w:r>
              <w:rPr>
                <w:i/>
                <w:iCs/>
              </w:rPr>
              <w:t>s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p</w:t>
            </w:r>
            <w:r>
              <w:t xml:space="preserve">, </w:t>
            </w:r>
            <w:r>
              <w:rPr>
                <w:i/>
                <w:iCs/>
              </w:rPr>
              <w:t>d</w:t>
            </w:r>
            <w:r>
              <w:t xml:space="preserve"> oraz </w:t>
            </w:r>
            <w:r>
              <w:rPr>
                <w:i/>
                <w:iCs/>
              </w:rPr>
              <w:t>f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wyjaśnia, co stanowi podstawę budowy współczesnego układu okresowego pierwiastków chemicznych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wyjaśnia, podając przykłady, jakich informacji na temat pierwiastka chemicznego dostarcza znajomość jego położenia w układzie okresowym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wskazuje zależności między budową elektronową pierwiastka i jego położeniem w grupie i okresie układu okresowego a jego właściwościami fizycznymi i chemicznymi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omawia zmienność elektroujemności pierwiastków chemicznych w układzie okresowym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regułę </w:t>
            </w:r>
            <w:r>
              <w:rPr>
                <w:iCs/>
              </w:rPr>
              <w:t>dubletu elektronowego</w:t>
            </w:r>
            <w:r>
              <w:t xml:space="preserve"> i </w:t>
            </w:r>
            <w:r>
              <w:rPr>
                <w:iCs/>
              </w:rPr>
              <w:t>oktetu elektronowego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przewiduje rodzaj wiązania chemicznego na podstawie różnicy elektroujemności pierwiastków chemicznych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sposób powstawania wiązań kowalencyjnych, kowalencyjnych spolaryzowanych, jonowych i metalicznych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przykłady i określa właściwości substancji, w których występują wiązania metaliczne, wodorowe, kowalencyjne, kowalencyjne spolaryzowane, jonowe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właściwości metali na podstawie znajomości natury wiązania metalicznego</w:t>
            </w:r>
          </w:p>
          <w:p w:rsidR="00043DE1" w:rsidRDefault="00043DE1">
            <w:pPr>
              <w:pStyle w:val="NormalnyWeb"/>
              <w:spacing w:before="0" w:beforeAutospacing="0" w:after="0" w:line="256" w:lineRule="auto"/>
              <w:ind w:left="293" w:hanging="293"/>
            </w:pPr>
          </w:p>
          <w:p w:rsidR="00043DE1" w:rsidRDefault="00043DE1">
            <w:pPr>
              <w:pStyle w:val="NormalnyWeb"/>
              <w:spacing w:before="0" w:beforeAutospacing="0" w:after="0" w:line="256" w:lineRule="auto"/>
              <w:ind w:left="293" w:hanging="293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1" w:rsidRDefault="00043DE1">
            <w:pPr>
              <w:spacing w:line="256" w:lineRule="auto"/>
              <w:ind w:left="18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wie, jak przeprowadzić doświadczenie chemiczne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przedstawia ewolucję poglądów na temat budowy materii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wyjaśnia, od czego zależy ładunek jądra atomowego i dlaczego atom jest elektrycznie obojętny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wykonuje obliczenia związane z pojęciami: </w:t>
            </w:r>
            <w:r>
              <w:rPr>
                <w:i/>
              </w:rPr>
              <w:t>masa atomowa</w:t>
            </w:r>
            <w:r>
              <w:t xml:space="preserve">, </w:t>
            </w:r>
            <w:r>
              <w:rPr>
                <w:i/>
              </w:rPr>
              <w:t>liczba atomowa</w:t>
            </w:r>
            <w:r>
              <w:t xml:space="preserve">, </w:t>
            </w:r>
            <w:r>
              <w:rPr>
                <w:i/>
              </w:rPr>
              <w:t>liczba masowa</w:t>
            </w:r>
            <w:r>
              <w:t xml:space="preserve">, </w:t>
            </w:r>
            <w:r>
              <w:rPr>
                <w:i/>
              </w:rPr>
              <w:t>jednostka masy atomowej</w:t>
            </w:r>
            <w:r>
              <w:t xml:space="preserve"> (o większym stopniu trudności)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konfiguracje elektronowe atomów pierwiastków chemicznych o liczbach atomowych</w:t>
            </w:r>
            <w:r>
              <w:rPr>
                <w:i/>
                <w:iCs/>
              </w:rPr>
              <w:t xml:space="preserve"> Z</w:t>
            </w:r>
            <w:r>
              <w:t xml:space="preserve"> od 1 do 20 oraz jonów o podanym ładunku (zapis konfiguracji pełny i skrócony) </w:t>
            </w:r>
          </w:p>
          <w:p w:rsidR="00043DE1" w:rsidRDefault="00043DE1" w:rsidP="00E4647A">
            <w:pPr>
              <w:numPr>
                <w:ilvl w:val="0"/>
                <w:numId w:val="1"/>
              </w:numPr>
              <w:spacing w:line="256" w:lineRule="auto"/>
              <w:ind w:left="301"/>
              <w:contextualSpacing/>
            </w:pPr>
            <w:r>
              <w:t xml:space="preserve">wyjaśnia pojęcie czterech liczb kwantowych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wyjaśnia pojęcia </w:t>
            </w:r>
            <w:r>
              <w:rPr>
                <w:i/>
              </w:rPr>
              <w:t>orbitale</w:t>
            </w:r>
            <w:r>
              <w:t xml:space="preserve"> </w:t>
            </w:r>
            <w:r>
              <w:br/>
            </w:r>
            <w:r>
              <w:rPr>
                <w:i/>
              </w:rPr>
              <w:t>s</w:t>
            </w:r>
            <w:r>
              <w:t>,</w:t>
            </w:r>
            <w:r>
              <w:rPr>
                <w:i/>
              </w:rPr>
              <w:t xml:space="preserve"> p</w:t>
            </w:r>
            <w:r>
              <w:t xml:space="preserve">, </w:t>
            </w:r>
            <w:r>
              <w:rPr>
                <w:i/>
              </w:rPr>
              <w:t>d</w:t>
            </w:r>
            <w:r>
              <w:t xml:space="preserve">, </w:t>
            </w:r>
            <w:r>
              <w:rPr>
                <w:i/>
              </w:rPr>
              <w:t>f</w:t>
            </w:r>
            <w:r>
              <w:t xml:space="preserve">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analizuje zmienność charakteru chemicznego pierwiastków grup głównych zależnie od ich położenia w układzie okresowym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wykazuje zależność między położeniem pierwiastka chemicznego w danej grupie i bloku energetycznym a konfiguracją elektronową powłoki walencyjnej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analizuje zmienność elektroujemności i charakteru chemicznego pierwiastków chemicznych w układzie okresowym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wzory elektronowe (wzory kropkowe) i kreskowe cząsteczek, w których występują wiązania kowalencyjne, kowalencyjne spolaryzowane, jonowe oraz koordynacyjne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wyjaśnia, dlaczego wiązanie koordynacyjne nazywane jest też wiązaniem donorowo-</w:t>
            </w:r>
            <w:r>
              <w:br/>
              <w:t>-akceptorowym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omawia sposób, w jaki atomy pierwiastków chemicznych bloku </w:t>
            </w:r>
            <w:r>
              <w:rPr>
                <w:i/>
                <w:iCs/>
              </w:rPr>
              <w:t>s</w:t>
            </w:r>
            <w:r>
              <w:t xml:space="preserve"> i </w:t>
            </w:r>
            <w:r>
              <w:rPr>
                <w:i/>
                <w:iCs/>
              </w:rPr>
              <w:t>p</w:t>
            </w:r>
            <w:r>
              <w:t xml:space="preserve"> osiągają trwałe konfiguracje elektronowe (tworzenie jonów</w:t>
            </w:r>
            <w:r>
              <w:rPr>
                <w:bCs/>
              </w:rPr>
              <w:t>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charakteryzuje wiązanie metaliczne i wodorowe oraz podaje przykłady ich powstawania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 związek między wartością elektroujemności a możliwością tworzenia kationów i anionów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równania reakcji powstawania jonów i tworzenia wiązania jonowego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przedstawia graficznie tworzenie się wiązań typu</w:t>
            </w:r>
            <w:r>
              <w:rPr>
                <w:i/>
                <w:iCs/>
              </w:rPr>
              <w:t xml:space="preserve"> σ</w:t>
            </w:r>
            <w:r>
              <w:t xml:space="preserve"> i </w:t>
            </w:r>
            <w:r>
              <w:rPr>
                <w:i/>
                <w:iCs/>
              </w:rPr>
              <w:t>π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określa wpływ wiązania wodorowego na nietypowe właściwości wody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wyjaśnia pojęcie </w:t>
            </w:r>
            <w:r>
              <w:rPr>
                <w:i/>
                <w:iCs/>
              </w:rPr>
              <w:t xml:space="preserve">siły van der </w:t>
            </w:r>
            <w:proofErr w:type="spellStart"/>
            <w:r>
              <w:rPr>
                <w:i/>
                <w:iCs/>
              </w:rPr>
              <w:t>Waalsa</w:t>
            </w:r>
            <w:proofErr w:type="spellEnd"/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porównuje właściwości substancji jonowych, cząsteczkowych, kowalencyjnych, metalicznych oraz substancji o wiązaniach wodorowych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1" w:rsidRDefault="00043DE1">
            <w:pPr>
              <w:spacing w:line="256" w:lineRule="auto"/>
              <w:ind w:left="357" w:hanging="357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na czym polega dualizm korpuskularno-</w:t>
            </w:r>
            <w:r>
              <w:br/>
              <w:t>-falowy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dlaczego zwykle masa atomowa pierwiastka chemicznego nie jest liczbą całkowitą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definiuje pojęcia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promieniotwórczość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okres półtrwania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co to są izotopy pierwiastków chemicznych, na przykładzie atomu wodoru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uzasadnia przynależność pierwiastków chemicznych do poszczególnych bloków energetycznych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porównuje wiązanie koordynacyjne z wiązaniem kowalencyjnym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zapisuje wzory elektronowe (wzory kropkowe) i kreskowe cząsteczek lub jonów, w których występują wiązania koordynacyjne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 i liczbę wiązań </w:t>
            </w:r>
            <w:r>
              <w:rPr>
                <w:i/>
                <w:iCs/>
              </w:rPr>
              <w:t>σ</w:t>
            </w:r>
            <w:r>
              <w:t xml:space="preserve"> i </w:t>
            </w:r>
            <w:r>
              <w:rPr>
                <w:i/>
                <w:iCs/>
              </w:rPr>
              <w:t xml:space="preserve">π </w:t>
            </w:r>
            <w:r>
              <w:t>w prostych cząsteczkach (np. CO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rodzaje oddziaływań między atomami </w:t>
            </w:r>
            <w:r>
              <w:br/>
              <w:t>a cząsteczkami na podstawie wzoru chemicznego lub informacji o oddziaływaniu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analizuje mechanizm przewodzenia prądu elektrycznego przez metale i stopione sole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 wpływ rodzaju wiązania na właściwości fizyczne substancji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projektuje i przeprowadza doświadczenie </w:t>
            </w:r>
            <w:r>
              <w:rPr>
                <w:i/>
              </w:rPr>
              <w:t>Badanie właściwości fizycznych substancji tworzących kryształy</w:t>
            </w:r>
          </w:p>
          <w:p w:rsidR="00043DE1" w:rsidRDefault="00043DE1">
            <w:pPr>
              <w:pStyle w:val="NormalnyWeb"/>
              <w:spacing w:before="0" w:beforeAutospacing="0" w:after="0" w:line="256" w:lineRule="auto"/>
              <w:ind w:left="357"/>
              <w:rPr>
                <w:b/>
                <w:bCs/>
              </w:rPr>
            </w:pPr>
          </w:p>
        </w:tc>
      </w:tr>
    </w:tbl>
    <w:p w:rsidR="00043DE1" w:rsidRDefault="00043DE1" w:rsidP="00043DE1">
      <w:pPr>
        <w:spacing w:line="256" w:lineRule="auto"/>
        <w:rPr>
          <w:b/>
          <w:bCs/>
          <w:sz w:val="28"/>
          <w:szCs w:val="28"/>
        </w:rPr>
      </w:pPr>
    </w:p>
    <w:p w:rsidR="00043DE1" w:rsidRDefault="00043DE1" w:rsidP="00043DE1">
      <w:pPr>
        <w:spacing w:line="256" w:lineRule="auto"/>
        <w:rPr>
          <w:b/>
          <w:bCs/>
        </w:rPr>
      </w:pPr>
      <w:r>
        <w:rPr>
          <w:b/>
          <w:bCs/>
          <w:sz w:val="28"/>
          <w:szCs w:val="28"/>
        </w:rPr>
        <w:t>2. Systematyka związków nieorganicznych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170"/>
        <w:gridCol w:w="2450"/>
        <w:gridCol w:w="2359"/>
      </w:tblGrid>
      <w:tr w:rsidR="00043DE1" w:rsidTr="00043DE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043DE1" w:rsidTr="00043DE1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1" w:rsidRDefault="00043DE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równanie reakcji chemicznej</w:t>
            </w:r>
            <w:r>
              <w:t xml:space="preserve">, </w:t>
            </w:r>
            <w:r>
              <w:rPr>
                <w:i/>
                <w:iCs/>
              </w:rPr>
              <w:t>substraty</w:t>
            </w:r>
            <w:r>
              <w:t xml:space="preserve">, </w:t>
            </w:r>
            <w:r>
              <w:rPr>
                <w:i/>
                <w:iCs/>
              </w:rPr>
              <w:t>produkty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reakcja syntezy</w:t>
            </w:r>
            <w:r>
              <w:t xml:space="preserve">, </w:t>
            </w:r>
            <w:r>
              <w:rPr>
                <w:i/>
                <w:iCs/>
              </w:rPr>
              <w:t>reakcja analizy</w:t>
            </w:r>
            <w:r>
              <w:t xml:space="preserve">, </w:t>
            </w:r>
            <w:r>
              <w:rPr>
                <w:i/>
                <w:iCs/>
              </w:rPr>
              <w:t>reakcja wymiany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tlenki</w:t>
            </w:r>
            <w:r>
              <w:t xml:space="preserve">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wybranych tlenków metali i niemetali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równania reakcji otrzymywania tlenków co najmniej jednym sposobem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pojęcia:</w:t>
            </w:r>
            <w:r>
              <w:rPr>
                <w:i/>
                <w:iCs/>
              </w:rPr>
              <w:t xml:space="preserve"> tlenki kwasowe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zasadowe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obojętne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amfoteryczne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 xml:space="preserve">wodorotlenki </w:t>
            </w:r>
            <w:r>
              <w:t>i</w:t>
            </w:r>
            <w:r>
              <w:rPr>
                <w:i/>
                <w:iCs/>
              </w:rPr>
              <w:t xml:space="preserve"> zasady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rPr>
                <w:iCs/>
              </w:rPr>
              <w:t>opisuje budowę wodorotlenków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wybranych wodorotlenków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 różnicę między zasadą a wodorotlenkiem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równanie reakcji otrzymywania wybranego wodorotlenku i wybranej zasady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amfoteryczność</w:t>
            </w:r>
            <w:r>
              <w:t xml:space="preserve">, </w:t>
            </w:r>
            <w:r>
              <w:rPr>
                <w:i/>
                <w:iCs/>
              </w:rPr>
              <w:t>wodorotlenki amfoteryczne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wybranych wodorotlenków amfoterycznych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wodorki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zasady nazewnictwa wodorków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kwasy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moc kwasu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sposoby klasyfikacji kwasów (tlenowe i beztlenowe)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kwasów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otrzymywania kwasów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sole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rodzaje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prostych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otrzymywania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soli występujących w przyrodzie, określa ich właściwości i zastosowania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zastosowanie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 znaczenie soli dla funkcjonowania organizmu człowieka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>hydraty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 proces twardnienia zaprawy gipsowej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1" w:rsidRDefault="00043DE1">
            <w:pPr>
              <w:spacing w:line="256" w:lineRule="auto"/>
              <w:ind w:left="360" w:hanging="360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otrzymywania tlenków pierwiastków chemicznych o liczbie atomowej </w:t>
            </w:r>
            <w:r>
              <w:rPr>
                <w:i/>
                <w:iCs/>
              </w:rPr>
              <w:t xml:space="preserve">Z </w:t>
            </w:r>
            <w:r>
              <w:t>od 1 do 20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dokonuje podziału tlenków na kwasowe, zasadowe i obojętne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zjawisko amfoteryczności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tlenków kwasowych, zasadowych, obojętnych i amfoterycznych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chemicznych tlenków kwasowych i zasadowych z wodą</w:t>
            </w:r>
          </w:p>
          <w:p w:rsidR="00043DE1" w:rsidRDefault="00043DE1" w:rsidP="00E4647A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</w:pPr>
            <w:r>
              <w:t xml:space="preserve">projektuje doświadczenie </w:t>
            </w:r>
            <w:r>
              <w:rPr>
                <w:i/>
              </w:rPr>
              <w:t>Otrzymywanie tlenku miedzi</w:t>
            </w:r>
          </w:p>
          <w:p w:rsidR="00043DE1" w:rsidRDefault="00043DE1" w:rsidP="00E4647A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i/>
                <w:iCs/>
              </w:rPr>
            </w:pPr>
            <w:r>
              <w:t xml:space="preserve">projektuje doświadczenie </w:t>
            </w:r>
            <w:r>
              <w:rPr>
                <w:i/>
                <w:iCs/>
              </w:rPr>
              <w:t>Badanie działania wody na tlenki metali i niemetali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wymienia przykłady zastosowania tlenków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odmiany, właściwości i zastosowania SiO</w:t>
            </w:r>
            <w:r>
              <w:rPr>
                <w:vertAlign w:val="subscript"/>
              </w:rPr>
              <w:t>2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wodorotlenków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metody otrzymywania</w:t>
            </w:r>
            <w:r>
              <w:rPr>
                <w:b/>
                <w:bCs/>
              </w:rPr>
              <w:t xml:space="preserve"> </w:t>
            </w:r>
            <w:r>
              <w:t>wodorotlenków i zasad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klasyfikuje wodorotlenki ze względu na ich charakter chemiczny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Otrzymywanie wodorotlenku sodu w reakcji sodu z wodą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chemicznych wybranych wodorotlenków i zasad z kwasami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zastosowania wodorotlenków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charakter chemiczny wodorków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Badanie działania wody na wybrane związki pierwiastków chemicznych z wodorem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opisuje budowę kwasów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kwasów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dokonuje podziału podanych kwasów na tlenowe i beztlenowe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szereguje kwasy pod względem mocy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nazwy kwasów nieorganicznych na podstawie ich wzorów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doświadczenia pozwalające otrzymać kwasy różnymi metodami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omawia typowe właściwości chemiczne kwasów (zachowanie wobec metali, tlenków metali, wodorotlenków i soli kwasów o mniejszej mocy)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budowę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określa właściwości chemiczne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chemicznych wybranych wodorotlenków i zasad z kwasami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przeprowadza doświadczenie chemiczne mające na celu otrzymanie wybranej soli w reakcji zobojętniania oraz zapisuje odpowiednie równanie reakcji chemicznej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wyjaśnia pojęcia </w:t>
            </w:r>
            <w:r>
              <w:rPr>
                <w:i/>
                <w:iCs/>
              </w:rPr>
              <w:t>wodorosole</w:t>
            </w:r>
            <w:r>
              <w:t xml:space="preserve"> i </w:t>
            </w:r>
            <w:proofErr w:type="spellStart"/>
            <w:r>
              <w:rPr>
                <w:i/>
                <w:iCs/>
              </w:rPr>
              <w:t>hydroksosole</w:t>
            </w:r>
            <w:proofErr w:type="spellEnd"/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wybranej soli trzema sposobami i zapisuje równania tych reakcji w postaci cząsteczkowej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rodzaje skał wapiennych (wapień, marmur, kreda), ich właściwości i zastosowania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Wykrywanie skał wapiennych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Termiczny rozkład wapieni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informacje na temat składników zawartych w wodzie mineralnej w aspekcie ich działania na organizm ludzki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przykłady nawozów naturalnych i sztucznych, uzasadnia potrzebę ich stosowania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hydratów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właściwości hydratów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Usuwanie wody z hydratów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proces twardnienia zaprawy wapiennej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1" w:rsidRDefault="00043DE1">
            <w:pPr>
              <w:spacing w:line="256" w:lineRule="auto"/>
              <w:ind w:left="360" w:hanging="342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różne kryteria podziału 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reakcje tlenu z  metalami: Na, Mg, Ca, Al, Zn, Fe, Cu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wskazuje w układzie okresowym pierwiastki chemiczne, które mogą tworzyć tlenki amfoteryczne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dokonuje podziału tlenków na kwasowe, zasadowe, obojętne i amfoteryczne</w:t>
            </w:r>
            <w:r>
              <w:t xml:space="preserve"> </w:t>
            </w:r>
            <w:r>
              <w:rPr>
                <w:bCs/>
              </w:rPr>
              <w:t>oraz</w:t>
            </w:r>
            <w:r>
              <w:t xml:space="preserve"> </w:t>
            </w:r>
            <w:r>
              <w:rPr>
                <w:bCs/>
              </w:rPr>
              <w:t>zapisuje odpowiednie równania reakcji chemicznych z kwasami i zasadami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 xml:space="preserve">opisuje proces produkcji szkła, jego rodzaje i zastosowania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wskazuje w układzie okresowym pierwiastki chemiczne, które mogą tworzyć tlenki amfoteryczne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przykłady nadtlenków i ich wzory sumaryczne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  <w:iCs/>
              </w:rPr>
              <w:t>Badanie właściwości wodorotlenku sodu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wodorotlenków i zasad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 xml:space="preserve">Otrzymywanie wodorotlenku </w:t>
            </w:r>
            <w:proofErr w:type="spellStart"/>
            <w:r>
              <w:rPr>
                <w:i/>
                <w:iCs/>
              </w:rPr>
              <w:t>glinu</w:t>
            </w:r>
            <w:proofErr w:type="spellEnd"/>
            <w:r>
              <w:rPr>
                <w:i/>
                <w:iCs/>
              </w:rPr>
              <w:t xml:space="preserve"> i badanie jego właściwości amfoterycznych </w:t>
            </w:r>
            <w:r>
              <w:t>oraz zapisuje odpowiednie równania reakcji chemicznych w formie cząsteczkowej i jonowej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wodorków pierwiastków 17. grupy z zasadami i wodą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kwasu chlorowodorowego </w:t>
            </w:r>
            <w:r>
              <w:t>i zapisuje odpowiednie równania reakcji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kwasu siarkowego(IV) </w:t>
            </w:r>
            <w:r>
              <w:t>i zapisuje odpowiednie równania reakcji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odpowiednie równania reakcji chemicznych dotyczących właściwości chemicznych kwasów (zachowanie wobec metali, tlenków metali, wodorotlenków i soli kwasów o mniejszej mocy)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chemicznych ilustrujące utleniające właściwości wybranych kwasów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zastosowania kwasów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wybranej soli co najmniej pięcioma sposobami i zapisuje równania tych reakcji w postaci cząsteczkowej, jonowej i skróconym zapisem jonowym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określa różnice w budowie cząsteczek soli obojętnych, prostych, podwójnych </w:t>
            </w:r>
            <w:r>
              <w:br/>
              <w:t>i uwodnionych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podaje nazwy i zapisuje wzory sumaryczne wybranych wodorosoli i </w:t>
            </w:r>
            <w:proofErr w:type="spellStart"/>
            <w:r>
              <w:t>hydroksosoli</w:t>
            </w:r>
            <w:proofErr w:type="spellEnd"/>
            <w:r>
              <w:t xml:space="preserve">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Gaszenie wapna palonego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mechanizm zjawiska krasowego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porównuje właściwości hydratów i soli bezwodnych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proces otrzymywania zaprawy wapiennej i proces jej twardnienia</w:t>
            </w:r>
          </w:p>
          <w:p w:rsidR="00043DE1" w:rsidRDefault="00043DE1">
            <w:pPr>
              <w:pStyle w:val="NormalnyWeb"/>
              <w:spacing w:before="0" w:beforeAutospacing="0" w:after="0" w:line="256" w:lineRule="auto"/>
              <w:ind w:left="360"/>
            </w:pPr>
          </w:p>
          <w:p w:rsidR="00043DE1" w:rsidRDefault="00043DE1">
            <w:pPr>
              <w:pStyle w:val="NormalnyWeb"/>
              <w:spacing w:before="0" w:beforeAutospacing="0" w:after="0" w:line="256" w:lineRule="auto"/>
              <w:ind w:left="360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1" w:rsidRDefault="00043DE1">
            <w:pPr>
              <w:spacing w:line="256" w:lineRule="auto"/>
              <w:ind w:left="309" w:hanging="283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Badanie działania zasady i kwasu na tlenki metali i niemetali </w:t>
            </w:r>
            <w:r>
              <w:t>oraz zapisuje odpowiednie równania reakcji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określa charakter chemiczny tlenków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 na podstawie ich zachowania wobec wody, kwasu i zasady; zapisuje odpowiednie równania reakcji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przewiduje charakter chemiczny tlenków wybranych pierwiastków i zapisuje odpowiednie równania reakcji chemicznych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przewiduje wzór oraz charakter chemiczny tlenku, znając produkty reakcji chemicznej tego tlenku z wodorotlenkiem sodu i kwasem chlorowodorowym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analizuje właściwości pierwiastków chemicznych pod względem możliwości tworzenia tlenków i wodorotlenków amfoterycznych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określa różnice w budowie i właściwościach chemicznych  tlenków i nadtlenków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analizuje tabelę rozpuszczalności wodorotlenków i soli w wodzie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zapisuje równania reakcji chemicznych potwierdzających charakter chemiczny wodorków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zjawisko kwaśnych opadów, zapisuje odpowiednie równania reakcji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określa różnice w budowie cząsteczek soli obojętnych, </w:t>
            </w:r>
            <w:proofErr w:type="spellStart"/>
            <w:r>
              <w:t>hydroksosoli</w:t>
            </w:r>
            <w:proofErr w:type="spellEnd"/>
            <w:r>
              <w:t xml:space="preserve"> i wodorosoli oraz podaje przykłady tych związków chemicznych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nazwy różnych soli na podstawie ich wzorów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wzory soli na podstawie ich nazw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podaje metody, którymi można otrzymać wybraną sól, i zapisuje odpowiednie równania reakcji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tlenku miedzi(II) z kwasem chlorowodorowym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wodorotlenku miedzi(II) z kwasem chlorowodorowym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Sporządzanie zaprawy gipsowej i badanie jej twardnienia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sposoby usuwania twardości wody, zapisuje odpowiednia równania reakcji</w:t>
            </w:r>
          </w:p>
        </w:tc>
      </w:tr>
    </w:tbl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E66B30" w:rsidRDefault="00E66B30"/>
    <w:sectPr w:rsidR="00E6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E1"/>
    <w:rsid w:val="00043DE1"/>
    <w:rsid w:val="00BD110C"/>
    <w:rsid w:val="00CF1149"/>
    <w:rsid w:val="00E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F9A9"/>
  <w15:chartTrackingRefBased/>
  <w15:docId w15:val="{37CEFB5F-32B7-46B4-A122-189F46AB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D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43DE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2110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</dc:creator>
  <cp:keywords/>
  <dc:description/>
  <cp:lastModifiedBy>Ania S</cp:lastModifiedBy>
  <cp:revision>3</cp:revision>
  <dcterms:created xsi:type="dcterms:W3CDTF">2022-09-20T19:17:00Z</dcterms:created>
  <dcterms:modified xsi:type="dcterms:W3CDTF">2022-09-20T19:56:00Z</dcterms:modified>
</cp:coreProperties>
</file>