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B4C" w:rsidRDefault="00123B4C" w:rsidP="00123B4C">
      <w:pPr>
        <w:pStyle w:val="Nagwek1"/>
        <w:numPr>
          <w:ilvl w:val="0"/>
          <w:numId w:val="2"/>
        </w:numPr>
        <w:tabs>
          <w:tab w:val="left" w:pos="889"/>
        </w:tabs>
        <w:spacing w:before="1"/>
        <w:ind w:hanging="513"/>
      </w:pPr>
      <w:r>
        <w:rPr>
          <w:color w:val="006600"/>
        </w:rPr>
        <w:t>EGZAMIN</w:t>
      </w:r>
      <w:r>
        <w:rPr>
          <w:color w:val="006600"/>
          <w:spacing w:val="-9"/>
        </w:rPr>
        <w:t xml:space="preserve"> </w:t>
      </w:r>
      <w:r>
        <w:rPr>
          <w:color w:val="006600"/>
          <w:spacing w:val="-2"/>
        </w:rPr>
        <w:t>PISEMNY</w:t>
      </w:r>
    </w:p>
    <w:p w:rsidR="0094375D" w:rsidRDefault="0094375D" w:rsidP="00123B4C">
      <w:pPr>
        <w:pStyle w:val="Akapitzlist"/>
        <w:numPr>
          <w:ilvl w:val="0"/>
          <w:numId w:val="1"/>
        </w:numPr>
        <w:tabs>
          <w:tab w:val="left" w:pos="738"/>
        </w:tabs>
        <w:spacing w:before="57"/>
        <w:ind w:right="111"/>
        <w:jc w:val="both"/>
        <w:rPr>
          <w:sz w:val="24"/>
        </w:rPr>
      </w:pPr>
      <w:r>
        <w:rPr>
          <w:sz w:val="24"/>
        </w:rPr>
        <w:t xml:space="preserve">W dniu egzaminu odprawa rozpoczyna się o godzinie 7:50 lub 13:00. </w:t>
      </w:r>
    </w:p>
    <w:p w:rsidR="0094375D" w:rsidRDefault="0094375D" w:rsidP="00123B4C">
      <w:pPr>
        <w:pStyle w:val="Akapitzlist"/>
        <w:numPr>
          <w:ilvl w:val="0"/>
          <w:numId w:val="1"/>
        </w:numPr>
        <w:tabs>
          <w:tab w:val="left" w:pos="738"/>
        </w:tabs>
        <w:spacing w:before="57"/>
        <w:ind w:right="111"/>
        <w:jc w:val="both"/>
        <w:rPr>
          <w:sz w:val="24"/>
        </w:rPr>
      </w:pPr>
      <w:r>
        <w:rPr>
          <w:sz w:val="24"/>
        </w:rPr>
        <w:t>Nauczyciel mający dyżur podczas egzaminu pomaga w czynnościach organizacyjnych oraz dyżuruje na korytarzu. W szkole rozpoczyna dyżur o 8:15 lub 13:30.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8"/>
        </w:tabs>
        <w:spacing w:before="57"/>
        <w:ind w:right="111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godzinie wyznaczonej</w:t>
      </w:r>
      <w:r>
        <w:rPr>
          <w:spacing w:val="-3"/>
          <w:sz w:val="24"/>
        </w:rPr>
        <w:t xml:space="preserve"> </w:t>
      </w:r>
      <w:r>
        <w:rPr>
          <w:sz w:val="24"/>
        </w:rPr>
        <w:t>przez</w:t>
      </w:r>
      <w:r>
        <w:rPr>
          <w:spacing w:val="-4"/>
          <w:sz w:val="24"/>
        </w:rPr>
        <w:t xml:space="preserve"> </w:t>
      </w:r>
      <w:r>
        <w:rPr>
          <w:sz w:val="24"/>
        </w:rPr>
        <w:t>przewodniczącego</w:t>
      </w:r>
      <w:r>
        <w:rPr>
          <w:spacing w:val="-2"/>
          <w:sz w:val="24"/>
        </w:rPr>
        <w:t xml:space="preserve"> </w:t>
      </w:r>
      <w:r>
        <w:rPr>
          <w:sz w:val="24"/>
        </w:rPr>
        <w:t>zespołu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egzaminacyjnego </w:t>
      </w:r>
      <w:r>
        <w:rPr>
          <w:b/>
          <w:color w:val="006600"/>
          <w:sz w:val="24"/>
        </w:rPr>
        <w:t>(8.</w:t>
      </w:r>
      <w:r w:rsidR="00C978AA">
        <w:rPr>
          <w:b/>
          <w:color w:val="006600"/>
          <w:sz w:val="24"/>
        </w:rPr>
        <w:t>15</w:t>
      </w:r>
      <w:r>
        <w:rPr>
          <w:b/>
          <w:color w:val="006600"/>
          <w:sz w:val="24"/>
        </w:rPr>
        <w:t>.</w:t>
      </w:r>
      <w:r>
        <w:rPr>
          <w:b/>
          <w:color w:val="006600"/>
          <w:spacing w:val="-2"/>
          <w:sz w:val="24"/>
        </w:rPr>
        <w:t xml:space="preserve"> </w:t>
      </w:r>
      <w:r>
        <w:rPr>
          <w:b/>
          <w:color w:val="006600"/>
          <w:sz w:val="24"/>
        </w:rPr>
        <w:t>lub</w:t>
      </w:r>
      <w:r>
        <w:rPr>
          <w:b/>
          <w:color w:val="006600"/>
          <w:spacing w:val="-3"/>
          <w:sz w:val="24"/>
        </w:rPr>
        <w:t xml:space="preserve"> </w:t>
      </w:r>
      <w:r>
        <w:rPr>
          <w:b/>
          <w:color w:val="006600"/>
          <w:sz w:val="24"/>
        </w:rPr>
        <w:t xml:space="preserve">13.30.) </w:t>
      </w:r>
      <w:r>
        <w:rPr>
          <w:sz w:val="24"/>
        </w:rPr>
        <w:t>zdający</w:t>
      </w:r>
      <w:r>
        <w:rPr>
          <w:spacing w:val="-5"/>
          <w:sz w:val="24"/>
        </w:rPr>
        <w:t xml:space="preserve"> </w:t>
      </w:r>
      <w:r>
        <w:rPr>
          <w:sz w:val="24"/>
        </w:rPr>
        <w:t>wchodzą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Sali</w:t>
      </w:r>
      <w:r>
        <w:rPr>
          <w:spacing w:val="-6"/>
          <w:sz w:val="24"/>
        </w:rPr>
        <w:t xml:space="preserve"> </w:t>
      </w:r>
      <w:r>
        <w:rPr>
          <w:sz w:val="24"/>
        </w:rPr>
        <w:t>egzaminacyjnej</w:t>
      </w:r>
      <w:r>
        <w:rPr>
          <w:spacing w:val="-6"/>
          <w:sz w:val="24"/>
        </w:rPr>
        <w:t xml:space="preserve"> </w:t>
      </w:r>
      <w:r>
        <w:rPr>
          <w:sz w:val="24"/>
        </w:rPr>
        <w:t>pojedynczo,</w:t>
      </w:r>
      <w:r>
        <w:rPr>
          <w:spacing w:val="-5"/>
          <w:sz w:val="24"/>
        </w:rPr>
        <w:t xml:space="preserve"> </w:t>
      </w:r>
      <w:r>
        <w:rPr>
          <w:sz w:val="24"/>
        </w:rPr>
        <w:t>okazując</w:t>
      </w:r>
      <w:r>
        <w:rPr>
          <w:spacing w:val="-5"/>
          <w:sz w:val="24"/>
        </w:rPr>
        <w:t xml:space="preserve"> </w:t>
      </w:r>
      <w:r>
        <w:rPr>
          <w:sz w:val="24"/>
        </w:rPr>
        <w:t>dokument</w:t>
      </w:r>
      <w:r>
        <w:rPr>
          <w:spacing w:val="-5"/>
          <w:sz w:val="24"/>
        </w:rPr>
        <w:t xml:space="preserve"> </w:t>
      </w:r>
      <w:r>
        <w:rPr>
          <w:sz w:val="24"/>
        </w:rPr>
        <w:t>ze</w:t>
      </w:r>
      <w:r>
        <w:rPr>
          <w:spacing w:val="-5"/>
          <w:sz w:val="24"/>
        </w:rPr>
        <w:t xml:space="preserve"> </w:t>
      </w:r>
      <w:r>
        <w:rPr>
          <w:sz w:val="24"/>
        </w:rPr>
        <w:t>zdjęciem</w:t>
      </w:r>
      <w:r>
        <w:rPr>
          <w:spacing w:val="-4"/>
          <w:sz w:val="24"/>
        </w:rPr>
        <w:t xml:space="preserve"> </w:t>
      </w:r>
      <w:r>
        <w:rPr>
          <w:sz w:val="24"/>
        </w:rPr>
        <w:t>potwierdzający</w:t>
      </w:r>
      <w:r>
        <w:rPr>
          <w:spacing w:val="-15"/>
          <w:sz w:val="24"/>
        </w:rPr>
        <w:t xml:space="preserve"> </w:t>
      </w:r>
      <w:r>
        <w:rPr>
          <w:sz w:val="24"/>
        </w:rPr>
        <w:t>tożsamość</w:t>
      </w:r>
      <w:r>
        <w:rPr>
          <w:spacing w:val="-13"/>
          <w:sz w:val="24"/>
        </w:rPr>
        <w:t xml:space="preserve">. Członek zespołu </w:t>
      </w:r>
      <w:r>
        <w:rPr>
          <w:sz w:val="24"/>
        </w:rPr>
        <w:t>losuje</w:t>
      </w:r>
      <w:r>
        <w:rPr>
          <w:spacing w:val="-12"/>
          <w:sz w:val="24"/>
        </w:rPr>
        <w:t xml:space="preserve"> </w:t>
      </w:r>
      <w:r>
        <w:rPr>
          <w:sz w:val="24"/>
        </w:rPr>
        <w:t>numer</w:t>
      </w:r>
      <w:r>
        <w:rPr>
          <w:spacing w:val="-16"/>
          <w:sz w:val="24"/>
        </w:rPr>
        <w:t xml:space="preserve"> </w:t>
      </w:r>
      <w:r>
        <w:rPr>
          <w:sz w:val="24"/>
        </w:rPr>
        <w:t>stolika,</w:t>
      </w:r>
      <w:r>
        <w:rPr>
          <w:spacing w:val="-12"/>
          <w:sz w:val="24"/>
        </w:rPr>
        <w:t xml:space="preserve"> </w:t>
      </w:r>
      <w:r>
        <w:rPr>
          <w:sz w:val="24"/>
        </w:rPr>
        <w:t>przy</w:t>
      </w:r>
      <w:r>
        <w:rPr>
          <w:spacing w:val="-16"/>
          <w:sz w:val="24"/>
        </w:rPr>
        <w:t xml:space="preserve"> </w:t>
      </w:r>
      <w:r>
        <w:rPr>
          <w:sz w:val="24"/>
        </w:rPr>
        <w:t>którym</w:t>
      </w:r>
      <w:r>
        <w:rPr>
          <w:spacing w:val="-12"/>
          <w:sz w:val="24"/>
        </w:rPr>
        <w:t xml:space="preserve"> </w:t>
      </w:r>
      <w:r>
        <w:rPr>
          <w:sz w:val="24"/>
        </w:rPr>
        <w:t>będzie</w:t>
      </w:r>
      <w:r>
        <w:rPr>
          <w:spacing w:val="-14"/>
          <w:sz w:val="24"/>
        </w:rPr>
        <w:t xml:space="preserve"> </w:t>
      </w:r>
      <w:r>
        <w:rPr>
          <w:sz w:val="24"/>
        </w:rPr>
        <w:t>pracować zdający.</w:t>
      </w:r>
      <w:r>
        <w:rPr>
          <w:spacing w:val="-6"/>
          <w:sz w:val="24"/>
        </w:rPr>
        <w:t xml:space="preserve"> </w:t>
      </w:r>
      <w:r>
        <w:rPr>
          <w:sz w:val="24"/>
        </w:rPr>
        <w:t>Członek</w:t>
      </w:r>
      <w:r>
        <w:rPr>
          <w:spacing w:val="-13"/>
          <w:sz w:val="24"/>
        </w:rPr>
        <w:t xml:space="preserve"> </w:t>
      </w:r>
      <w:r>
        <w:rPr>
          <w:sz w:val="24"/>
        </w:rPr>
        <w:t>zespołu</w:t>
      </w:r>
      <w:r>
        <w:rPr>
          <w:spacing w:val="-12"/>
          <w:sz w:val="24"/>
        </w:rPr>
        <w:t xml:space="preserve"> </w:t>
      </w:r>
      <w:r>
        <w:rPr>
          <w:sz w:val="24"/>
        </w:rPr>
        <w:t>nadzorującego odnotowuje wylosowany numer w wykazie zdających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8"/>
        </w:tabs>
        <w:spacing w:before="61"/>
        <w:ind w:right="111"/>
        <w:jc w:val="both"/>
        <w:rPr>
          <w:sz w:val="24"/>
        </w:rPr>
      </w:pPr>
      <w:r>
        <w:rPr>
          <w:sz w:val="24"/>
        </w:rPr>
        <w:t>Przewodniczący</w:t>
      </w:r>
      <w:r>
        <w:rPr>
          <w:spacing w:val="-14"/>
          <w:sz w:val="24"/>
        </w:rPr>
        <w:t xml:space="preserve"> </w:t>
      </w:r>
      <w:r>
        <w:rPr>
          <w:sz w:val="24"/>
        </w:rPr>
        <w:t>zespołu</w:t>
      </w:r>
      <w:r>
        <w:rPr>
          <w:spacing w:val="-12"/>
          <w:sz w:val="24"/>
        </w:rPr>
        <w:t xml:space="preserve"> </w:t>
      </w:r>
      <w:r>
        <w:rPr>
          <w:sz w:val="24"/>
        </w:rPr>
        <w:t>nadzorującego</w:t>
      </w:r>
      <w:r>
        <w:rPr>
          <w:spacing w:val="-13"/>
          <w:sz w:val="24"/>
        </w:rPr>
        <w:t xml:space="preserve"> </w:t>
      </w:r>
      <w:r>
        <w:rPr>
          <w:sz w:val="24"/>
        </w:rPr>
        <w:t>może</w:t>
      </w:r>
      <w:r>
        <w:rPr>
          <w:spacing w:val="-12"/>
          <w:sz w:val="24"/>
        </w:rPr>
        <w:t xml:space="preserve"> </w:t>
      </w:r>
      <w:r>
        <w:rPr>
          <w:sz w:val="24"/>
        </w:rPr>
        <w:t>odstąpić</w:t>
      </w:r>
      <w:r>
        <w:rPr>
          <w:spacing w:val="-13"/>
          <w:sz w:val="24"/>
        </w:rPr>
        <w:t xml:space="preserve"> </w:t>
      </w:r>
      <w:r>
        <w:rPr>
          <w:sz w:val="24"/>
        </w:rPr>
        <w:t>od</w:t>
      </w:r>
      <w:r>
        <w:rPr>
          <w:spacing w:val="-12"/>
          <w:sz w:val="24"/>
        </w:rPr>
        <w:t xml:space="preserve"> </w:t>
      </w:r>
      <w:r>
        <w:rPr>
          <w:sz w:val="24"/>
        </w:rPr>
        <w:t>losowania</w:t>
      </w:r>
      <w:r>
        <w:rPr>
          <w:spacing w:val="-12"/>
          <w:sz w:val="24"/>
        </w:rPr>
        <w:t xml:space="preserve"> </w:t>
      </w:r>
      <w:r>
        <w:rPr>
          <w:sz w:val="24"/>
        </w:rPr>
        <w:t>numerów</w:t>
      </w:r>
      <w:r>
        <w:rPr>
          <w:spacing w:val="-14"/>
          <w:sz w:val="24"/>
        </w:rPr>
        <w:t xml:space="preserve"> </w:t>
      </w:r>
      <w:r>
        <w:rPr>
          <w:sz w:val="24"/>
        </w:rPr>
        <w:t>stolików</w:t>
      </w:r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r>
        <w:rPr>
          <w:sz w:val="24"/>
        </w:rPr>
        <w:t>przypadku zdających uprawnionych do dostosowania warunków lub formy przeprowadzania egzaminu maturalnego oraz w innych uzasadnionych przypadkach (np. zezwolenie spóźnionemu zdającemu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przystąpienie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egzaminu).</w:t>
      </w:r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takich</w:t>
      </w:r>
      <w:r>
        <w:rPr>
          <w:spacing w:val="-5"/>
          <w:sz w:val="24"/>
        </w:rPr>
        <w:t xml:space="preserve"> </w:t>
      </w:r>
      <w:r>
        <w:rPr>
          <w:sz w:val="24"/>
        </w:rPr>
        <w:t>przypadkach,</w:t>
      </w:r>
      <w:r>
        <w:rPr>
          <w:spacing w:val="-7"/>
          <w:sz w:val="24"/>
        </w:rPr>
        <w:t xml:space="preserve"> </w:t>
      </w:r>
      <w:r>
        <w:rPr>
          <w:sz w:val="24"/>
        </w:rPr>
        <w:t>miejsce</w:t>
      </w:r>
      <w:r>
        <w:rPr>
          <w:spacing w:val="-5"/>
          <w:sz w:val="24"/>
        </w:rPr>
        <w:t xml:space="preserve"> </w:t>
      </w:r>
      <w:r>
        <w:rPr>
          <w:sz w:val="24"/>
        </w:rPr>
        <w:t>danemu</w:t>
      </w:r>
      <w:r>
        <w:rPr>
          <w:spacing w:val="-5"/>
          <w:sz w:val="24"/>
        </w:rPr>
        <w:t xml:space="preserve"> </w:t>
      </w:r>
      <w:r>
        <w:rPr>
          <w:sz w:val="24"/>
        </w:rPr>
        <w:t>zdającemu wskazuje przewodniczący zespołu nadzorującego.</w:t>
      </w:r>
    </w:p>
    <w:p w:rsidR="002B4DC4" w:rsidRDefault="00123B4C" w:rsidP="002B4DC4">
      <w:pPr>
        <w:pStyle w:val="Akapitzlist"/>
        <w:numPr>
          <w:ilvl w:val="0"/>
          <w:numId w:val="1"/>
        </w:numPr>
        <w:tabs>
          <w:tab w:val="left" w:pos="735"/>
        </w:tabs>
        <w:ind w:left="734" w:right="112" w:hanging="503"/>
        <w:jc w:val="both"/>
        <w:rPr>
          <w:sz w:val="24"/>
        </w:rPr>
      </w:pPr>
      <w:r>
        <w:rPr>
          <w:sz w:val="24"/>
        </w:rPr>
        <w:t>Podczas</w:t>
      </w:r>
      <w:r>
        <w:rPr>
          <w:spacing w:val="-17"/>
          <w:sz w:val="24"/>
        </w:rPr>
        <w:t xml:space="preserve"> </w:t>
      </w:r>
      <w:r>
        <w:rPr>
          <w:sz w:val="24"/>
        </w:rPr>
        <w:t>losowania</w:t>
      </w:r>
      <w:r>
        <w:rPr>
          <w:spacing w:val="-17"/>
          <w:sz w:val="24"/>
        </w:rPr>
        <w:t xml:space="preserve"> </w:t>
      </w:r>
      <w:r>
        <w:rPr>
          <w:sz w:val="24"/>
        </w:rPr>
        <w:t>członkowie</w:t>
      </w:r>
      <w:r>
        <w:rPr>
          <w:spacing w:val="-16"/>
          <w:sz w:val="24"/>
        </w:rPr>
        <w:t xml:space="preserve"> </w:t>
      </w:r>
      <w:r>
        <w:rPr>
          <w:sz w:val="24"/>
        </w:rPr>
        <w:t>zespołu</w:t>
      </w:r>
      <w:r>
        <w:rPr>
          <w:spacing w:val="-17"/>
          <w:sz w:val="24"/>
        </w:rPr>
        <w:t xml:space="preserve"> </w:t>
      </w:r>
      <w:r>
        <w:rPr>
          <w:sz w:val="24"/>
        </w:rPr>
        <w:t>nadzorującego</w:t>
      </w:r>
      <w:r>
        <w:rPr>
          <w:spacing w:val="-17"/>
          <w:sz w:val="24"/>
        </w:rPr>
        <w:t xml:space="preserve"> </w:t>
      </w:r>
      <w:r>
        <w:rPr>
          <w:sz w:val="24"/>
        </w:rPr>
        <w:t>rozdają</w:t>
      </w:r>
      <w:r>
        <w:rPr>
          <w:spacing w:val="-17"/>
          <w:sz w:val="24"/>
        </w:rPr>
        <w:t xml:space="preserve"> </w:t>
      </w:r>
      <w:r>
        <w:rPr>
          <w:sz w:val="24"/>
        </w:rPr>
        <w:t>zdającym</w:t>
      </w:r>
      <w:r>
        <w:rPr>
          <w:spacing w:val="-16"/>
          <w:sz w:val="24"/>
        </w:rPr>
        <w:t xml:space="preserve"> </w:t>
      </w:r>
      <w:r>
        <w:rPr>
          <w:sz w:val="24"/>
        </w:rPr>
        <w:t>naklejki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przygotowane </w:t>
      </w:r>
      <w:r>
        <w:rPr>
          <w:spacing w:val="-2"/>
          <w:sz w:val="24"/>
        </w:rPr>
        <w:t>przez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OKE.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Zdający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sprawdza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poprawność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numeru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PESEL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naklejce,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podpis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wykazie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zda</w:t>
      </w:r>
      <w:r>
        <w:rPr>
          <w:sz w:val="24"/>
        </w:rPr>
        <w:t>jących</w:t>
      </w:r>
      <w:r>
        <w:rPr>
          <w:spacing w:val="-3"/>
          <w:sz w:val="24"/>
        </w:rPr>
        <w:t xml:space="preserve"> </w:t>
      </w:r>
      <w:r>
        <w:rPr>
          <w:sz w:val="24"/>
        </w:rPr>
        <w:t>jest</w:t>
      </w:r>
      <w:r>
        <w:rPr>
          <w:spacing w:val="-3"/>
          <w:sz w:val="24"/>
        </w:rPr>
        <w:t xml:space="preserve"> </w:t>
      </w:r>
      <w:r>
        <w:rPr>
          <w:sz w:val="24"/>
        </w:rPr>
        <w:t>równoznaczny</w:t>
      </w:r>
      <w:r>
        <w:rPr>
          <w:spacing w:val="-4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stwierdzeniem</w:t>
      </w:r>
      <w:r>
        <w:rPr>
          <w:spacing w:val="-2"/>
          <w:sz w:val="24"/>
        </w:rPr>
        <w:t xml:space="preserve"> </w:t>
      </w:r>
      <w:r>
        <w:rPr>
          <w:sz w:val="24"/>
        </w:rPr>
        <w:t>przez</w:t>
      </w:r>
      <w:r>
        <w:rPr>
          <w:spacing w:val="-4"/>
          <w:sz w:val="24"/>
        </w:rPr>
        <w:t xml:space="preserve"> </w:t>
      </w:r>
      <w:r>
        <w:rPr>
          <w:sz w:val="24"/>
        </w:rPr>
        <w:t>zdającego</w:t>
      </w:r>
      <w:r>
        <w:rPr>
          <w:spacing w:val="-3"/>
          <w:sz w:val="24"/>
        </w:rPr>
        <w:t xml:space="preserve"> </w:t>
      </w:r>
      <w:r>
        <w:rPr>
          <w:sz w:val="24"/>
        </w:rPr>
        <w:t>tej</w:t>
      </w:r>
      <w:r>
        <w:rPr>
          <w:spacing w:val="-4"/>
          <w:sz w:val="24"/>
        </w:rPr>
        <w:t xml:space="preserve"> </w:t>
      </w:r>
      <w:r>
        <w:rPr>
          <w:sz w:val="24"/>
        </w:rPr>
        <w:t>poprawności.</w:t>
      </w:r>
    </w:p>
    <w:p w:rsidR="00123B4C" w:rsidRPr="002B4DC4" w:rsidRDefault="00123B4C" w:rsidP="002B4DC4">
      <w:pPr>
        <w:pStyle w:val="Akapitzlist"/>
        <w:numPr>
          <w:ilvl w:val="0"/>
          <w:numId w:val="1"/>
        </w:numPr>
        <w:tabs>
          <w:tab w:val="left" w:pos="735"/>
        </w:tabs>
        <w:ind w:left="734" w:right="112" w:hanging="503"/>
        <w:jc w:val="both"/>
        <w:rPr>
          <w:sz w:val="24"/>
        </w:rPr>
      </w:pPr>
      <w:r w:rsidRPr="00AD5A1D">
        <w:rPr>
          <w:b/>
          <w:sz w:val="24"/>
        </w:rPr>
        <w:t>W przypadku błędu na naklejce</w:t>
      </w:r>
      <w:r w:rsidRPr="002B4DC4">
        <w:rPr>
          <w:sz w:val="24"/>
        </w:rPr>
        <w:t xml:space="preserve"> w numerze PESEL, zdający koryguje ten numer w wykazie zdających i potwierdza korektę czytelnym podpisem. Poprawność wpisanego przez zdającego numeru PESEL potwierdza przewodniczący zespołu nadzorującego, podpisując się w wykazie zdających. Przewodniczący zespołu nadzorującego zamieszcza w protokole przebiegu części pisemnej egzaminu maturalnego z danego przedmiotu w danej sali adnotację o stwierdzeniu błędu. </w:t>
      </w:r>
      <w:r w:rsidRPr="00AD5A1D">
        <w:rPr>
          <w:b/>
          <w:sz w:val="24"/>
        </w:rPr>
        <w:t>Naklejki z błędnym numerem PESEL nie nakleja się na zeszycie zadań egzaminacyjnych i karcie odpowiedzi. W takiej sytuacji w miejscach przeznaczonych na naklejkę zdający wpisuje odręcznie prawidłowy numer PESEL, a członek zespołu nadzorującego dopisuje identyfikator szkoły.</w:t>
      </w:r>
      <w:r w:rsidRPr="002B4DC4">
        <w:rPr>
          <w:sz w:val="24"/>
        </w:rPr>
        <w:t xml:space="preserve"> W przypadku braku numeru PESEL zdający wpisuje w miejscach przeznaczonych na naklejkę przygotowaną przez OKE serię i numer paszportu lub innego dokumentu potwierdzającego tożsamość.</w:t>
      </w:r>
    </w:p>
    <w:p w:rsidR="002B4DC4" w:rsidRDefault="002B4DC4" w:rsidP="00B158EC">
      <w:pPr>
        <w:adjustRightInd w:val="0"/>
        <w:ind w:left="709"/>
        <w:jc w:val="both"/>
        <w:rPr>
          <w:sz w:val="24"/>
        </w:rPr>
      </w:pPr>
    </w:p>
    <w:p w:rsidR="00123B4C" w:rsidRPr="00AD5A1D" w:rsidRDefault="00123B4C" w:rsidP="00B158EC">
      <w:pPr>
        <w:adjustRightInd w:val="0"/>
        <w:ind w:left="709"/>
        <w:jc w:val="both"/>
        <w:rPr>
          <w:b/>
          <w:sz w:val="24"/>
        </w:rPr>
      </w:pPr>
      <w:r w:rsidRPr="00AD5A1D">
        <w:rPr>
          <w:b/>
          <w:sz w:val="24"/>
        </w:rPr>
        <w:t>W przypadku niezgodności kodu arkusza na naklejce i na stronie tytułowej arkusza, przewodniczący zespołu nadzorującego sprawdza, czy danemu zdającemu wydany został</w:t>
      </w:r>
    </w:p>
    <w:p w:rsidR="00123B4C" w:rsidRPr="00B158EC" w:rsidRDefault="00123B4C" w:rsidP="00B158EC">
      <w:pPr>
        <w:adjustRightInd w:val="0"/>
        <w:ind w:left="709"/>
        <w:jc w:val="both"/>
        <w:rPr>
          <w:sz w:val="24"/>
        </w:rPr>
      </w:pPr>
      <w:r w:rsidRPr="00AD5A1D">
        <w:rPr>
          <w:b/>
          <w:sz w:val="24"/>
        </w:rPr>
        <w:t>arkusz w odpowiedniej formie.</w:t>
      </w:r>
      <w:r w:rsidRPr="00B158EC">
        <w:rPr>
          <w:sz w:val="24"/>
        </w:rPr>
        <w:t xml:space="preserve"> Jeżeli zdający otrzymał właściwy arkusz (np. E***-200),</w:t>
      </w:r>
    </w:p>
    <w:p w:rsidR="00123B4C" w:rsidRPr="00B158EC" w:rsidRDefault="00123B4C" w:rsidP="00B158EC">
      <w:pPr>
        <w:adjustRightInd w:val="0"/>
        <w:ind w:left="709"/>
        <w:jc w:val="both"/>
        <w:rPr>
          <w:sz w:val="24"/>
        </w:rPr>
      </w:pPr>
      <w:r w:rsidRPr="00B158EC">
        <w:rPr>
          <w:sz w:val="24"/>
        </w:rPr>
        <w:t>a błąd występuje na naklejce (np. wydrukowany jest na niej kod E***-400) – naklejkę</w:t>
      </w:r>
    </w:p>
    <w:p w:rsidR="00123B4C" w:rsidRPr="00B158EC" w:rsidRDefault="00123B4C" w:rsidP="00B158EC">
      <w:pPr>
        <w:adjustRightInd w:val="0"/>
        <w:ind w:left="709"/>
        <w:jc w:val="both"/>
        <w:rPr>
          <w:sz w:val="24"/>
        </w:rPr>
      </w:pPr>
      <w:r w:rsidRPr="00B158EC">
        <w:rPr>
          <w:sz w:val="24"/>
        </w:rPr>
        <w:t>należy nakleić, przekreślić na niej błędny kod i wpisać właściwy, a zaistniałą</w:t>
      </w:r>
    </w:p>
    <w:p w:rsidR="00123B4C" w:rsidRPr="00B158EC" w:rsidRDefault="00123B4C" w:rsidP="00B158EC">
      <w:pPr>
        <w:adjustRightInd w:val="0"/>
        <w:ind w:left="709"/>
        <w:jc w:val="both"/>
        <w:rPr>
          <w:sz w:val="24"/>
        </w:rPr>
      </w:pPr>
      <w:r w:rsidRPr="00B158EC">
        <w:rPr>
          <w:sz w:val="24"/>
        </w:rPr>
        <w:t>nieprawidłowość odnotować w protokole. Jeżeli zdający otrzymał niewłaściwy arkusz –</w:t>
      </w:r>
    </w:p>
    <w:p w:rsidR="00123B4C" w:rsidRPr="00B158EC" w:rsidRDefault="00123B4C" w:rsidP="00B158EC">
      <w:pPr>
        <w:adjustRightInd w:val="0"/>
        <w:ind w:left="709"/>
        <w:jc w:val="both"/>
        <w:rPr>
          <w:sz w:val="24"/>
        </w:rPr>
      </w:pPr>
      <w:r w:rsidRPr="00B158EC">
        <w:rPr>
          <w:sz w:val="24"/>
        </w:rPr>
        <w:t>należy wydać mu arkusz we właściwej formie.</w:t>
      </w:r>
    </w:p>
    <w:p w:rsidR="00123B4C" w:rsidRDefault="00123B4C" w:rsidP="00123B4C">
      <w:pPr>
        <w:pStyle w:val="Akapitzlist"/>
        <w:tabs>
          <w:tab w:val="left" w:pos="735"/>
        </w:tabs>
        <w:ind w:right="114" w:firstLine="0"/>
        <w:rPr>
          <w:sz w:val="24"/>
        </w:rPr>
      </w:pPr>
    </w:p>
    <w:p w:rsidR="00123B4C" w:rsidRPr="00123B4C" w:rsidRDefault="00123B4C" w:rsidP="00123B4C">
      <w:pPr>
        <w:pStyle w:val="Akapitzlist"/>
        <w:tabs>
          <w:tab w:val="left" w:pos="735"/>
        </w:tabs>
        <w:ind w:right="114" w:firstLine="0"/>
        <w:rPr>
          <w:sz w:val="24"/>
        </w:rPr>
      </w:pPr>
    </w:p>
    <w:p w:rsidR="00123B4C" w:rsidRDefault="00123B4C" w:rsidP="00123B4C">
      <w:pPr>
        <w:pStyle w:val="Nagwek2"/>
        <w:numPr>
          <w:ilvl w:val="0"/>
          <w:numId w:val="1"/>
        </w:numPr>
        <w:tabs>
          <w:tab w:val="left" w:pos="738"/>
        </w:tabs>
        <w:spacing w:before="61"/>
        <w:ind w:right="127"/>
        <w:jc w:val="both"/>
      </w:pPr>
      <w:r>
        <w:t>Zdający w trakcie części pisemnej egzaminu może korzystać wyłącznie z materiałów i przyborów pomocniczych, wymienionych w komunikacie dyrektora CKE o przyborach.</w:t>
      </w:r>
    </w:p>
    <w:p w:rsidR="00123B4C" w:rsidRDefault="00123B4C" w:rsidP="00123B4C">
      <w:pPr>
        <w:ind w:left="737"/>
        <w:jc w:val="both"/>
        <w:rPr>
          <w:b/>
          <w:sz w:val="24"/>
        </w:rPr>
      </w:pPr>
      <w:r>
        <w:rPr>
          <w:b/>
          <w:sz w:val="24"/>
        </w:rPr>
        <w:t>Zdający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  <w:u w:val="single"/>
        </w:rPr>
        <w:t>nie może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wnosić 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innych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materiałów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przyborów</w:t>
      </w:r>
    </w:p>
    <w:p w:rsidR="00123B4C" w:rsidRDefault="00123B4C" w:rsidP="00123B4C">
      <w:pPr>
        <w:pStyle w:val="Akapitzlist"/>
        <w:numPr>
          <w:ilvl w:val="1"/>
          <w:numId w:val="1"/>
        </w:numPr>
        <w:tabs>
          <w:tab w:val="left" w:pos="1098"/>
        </w:tabs>
        <w:ind w:right="115"/>
        <w:jc w:val="both"/>
        <w:rPr>
          <w:sz w:val="24"/>
        </w:rPr>
      </w:pPr>
      <w:r>
        <w:rPr>
          <w:b/>
          <w:sz w:val="24"/>
        </w:rPr>
        <w:t>każdy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zdający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powinien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mieć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egzaminie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każdego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przedmiotu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długopis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(lub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pióro) z czarnym tuszem (atramentem)</w:t>
      </w:r>
      <w:r>
        <w:rPr>
          <w:sz w:val="24"/>
        </w:rPr>
        <w:t>, przeznaczony do zapisywania rozwiązań (odpowiedzi).</w:t>
      </w:r>
    </w:p>
    <w:p w:rsidR="00123B4C" w:rsidRDefault="00123B4C" w:rsidP="00123B4C">
      <w:pPr>
        <w:pStyle w:val="Nagwek2"/>
        <w:numPr>
          <w:ilvl w:val="1"/>
          <w:numId w:val="1"/>
        </w:numPr>
        <w:tabs>
          <w:tab w:val="left" w:pos="1098"/>
        </w:tabs>
        <w:ind w:hanging="361"/>
        <w:jc w:val="both"/>
        <w:rPr>
          <w:b w:val="0"/>
        </w:rPr>
      </w:pPr>
      <w:r>
        <w:t>pozostałe</w:t>
      </w:r>
      <w:r>
        <w:rPr>
          <w:spacing w:val="-12"/>
        </w:rPr>
        <w:t xml:space="preserve"> </w:t>
      </w:r>
      <w:r>
        <w:t>materiały</w:t>
      </w:r>
      <w:r>
        <w:rPr>
          <w:spacing w:val="-16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przybory</w:t>
      </w:r>
      <w:r>
        <w:rPr>
          <w:spacing w:val="-15"/>
        </w:rPr>
        <w:t xml:space="preserve"> </w:t>
      </w:r>
      <w:r>
        <w:t>pomocnicze</w:t>
      </w:r>
      <w:r>
        <w:rPr>
          <w:spacing w:val="-14"/>
        </w:rPr>
        <w:t xml:space="preserve"> </w:t>
      </w:r>
      <w:r>
        <w:t>według</w:t>
      </w:r>
      <w:r>
        <w:rPr>
          <w:spacing w:val="-12"/>
        </w:rPr>
        <w:t xml:space="preserve"> </w:t>
      </w:r>
      <w:r>
        <w:t>przedmiotów</w:t>
      </w:r>
      <w:r>
        <w:rPr>
          <w:spacing w:val="-12"/>
        </w:rPr>
        <w:t xml:space="preserve"> </w:t>
      </w:r>
      <w:r>
        <w:rPr>
          <w:spacing w:val="-2"/>
        </w:rPr>
        <w:t>egzaminacyjnych</w:t>
      </w:r>
      <w:r>
        <w:rPr>
          <w:b w:val="0"/>
          <w:spacing w:val="-2"/>
        </w:rPr>
        <w:t>:</w:t>
      </w:r>
    </w:p>
    <w:p w:rsidR="00123B4C" w:rsidRDefault="00123B4C" w:rsidP="00123B4C">
      <w:pPr>
        <w:jc w:val="both"/>
        <w:sectPr w:rsidR="00123B4C">
          <w:headerReference w:type="default" r:id="rId8"/>
          <w:footerReference w:type="default" r:id="rId9"/>
          <w:pgSz w:w="11910" w:h="16840"/>
          <w:pgMar w:top="1200" w:right="620" w:bottom="580" w:left="360" w:header="452" w:footer="382" w:gutter="0"/>
          <w:cols w:space="708"/>
        </w:sectPr>
      </w:pPr>
    </w:p>
    <w:p w:rsidR="00123B4C" w:rsidRDefault="00123B4C" w:rsidP="00123B4C">
      <w:pPr>
        <w:pStyle w:val="Tekstpodstawowy"/>
        <w:spacing w:before="8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3895"/>
        <w:gridCol w:w="1491"/>
        <w:gridCol w:w="1153"/>
      </w:tblGrid>
      <w:tr w:rsidR="00123B4C" w:rsidTr="00602A41">
        <w:trPr>
          <w:trHeight w:val="169"/>
        </w:trPr>
        <w:tc>
          <w:tcPr>
            <w:tcW w:w="8262" w:type="dxa"/>
            <w:gridSpan w:val="4"/>
          </w:tcPr>
          <w:p w:rsidR="00123B4C" w:rsidRDefault="00123B4C" w:rsidP="002B4DC4">
            <w:pPr>
              <w:pStyle w:val="TableParagraph"/>
              <w:ind w:left="3295" w:right="3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EGZAMIN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FORMULE</w:t>
            </w:r>
            <w:r w:rsidR="002B4DC4">
              <w:rPr>
                <w:b/>
                <w:spacing w:val="-2"/>
                <w:sz w:val="24"/>
              </w:rPr>
              <w:t xml:space="preserve"> 2015</w:t>
            </w:r>
          </w:p>
        </w:tc>
      </w:tr>
      <w:tr w:rsidR="00123B4C" w:rsidTr="00602A41">
        <w:trPr>
          <w:trHeight w:val="281"/>
        </w:trPr>
        <w:tc>
          <w:tcPr>
            <w:tcW w:w="1723" w:type="dxa"/>
          </w:tcPr>
          <w:p w:rsidR="00123B4C" w:rsidRPr="00AD5A1D" w:rsidRDefault="00123B4C" w:rsidP="00693B38">
            <w:pPr>
              <w:pStyle w:val="TableParagraph"/>
              <w:spacing w:before="120" w:line="240" w:lineRule="auto"/>
              <w:ind w:left="612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Przedmiot</w:t>
            </w:r>
            <w:proofErr w:type="spellEnd"/>
          </w:p>
        </w:tc>
        <w:tc>
          <w:tcPr>
            <w:tcW w:w="3895" w:type="dxa"/>
          </w:tcPr>
          <w:p w:rsidR="00123B4C" w:rsidRPr="00AD5A1D" w:rsidRDefault="00123B4C" w:rsidP="00693B38">
            <w:pPr>
              <w:pStyle w:val="TableParagraph"/>
              <w:spacing w:before="120" w:line="240" w:lineRule="auto"/>
              <w:ind w:left="965"/>
              <w:rPr>
                <w:sz w:val="20"/>
                <w:szCs w:val="20"/>
              </w:rPr>
            </w:pPr>
            <w:proofErr w:type="spellStart"/>
            <w:r w:rsidRPr="00AD5A1D">
              <w:rPr>
                <w:sz w:val="20"/>
                <w:szCs w:val="20"/>
              </w:rPr>
              <w:t>Przybory</w:t>
            </w:r>
            <w:proofErr w:type="spellEnd"/>
            <w:r w:rsidRPr="00AD5A1D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i</w:t>
            </w:r>
            <w:proofErr w:type="spellEnd"/>
            <w:r w:rsidRPr="00AD5A1D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materiały</w:t>
            </w:r>
            <w:proofErr w:type="spellEnd"/>
            <w:r w:rsidRPr="00AD5A1D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2"/>
                <w:sz w:val="20"/>
                <w:szCs w:val="20"/>
              </w:rPr>
              <w:t>pomocnicze</w:t>
            </w:r>
            <w:proofErr w:type="spellEnd"/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spacing w:before="4" w:line="240" w:lineRule="auto"/>
              <w:ind w:left="341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  <w:p w:rsidR="00123B4C" w:rsidRPr="00AD5A1D" w:rsidRDefault="00123B4C" w:rsidP="00693B38">
            <w:pPr>
              <w:pStyle w:val="TableParagraph"/>
              <w:spacing w:before="1" w:line="213" w:lineRule="exact"/>
              <w:ind w:left="319"/>
              <w:rPr>
                <w:sz w:val="20"/>
                <w:szCs w:val="20"/>
              </w:rPr>
            </w:pPr>
            <w:r w:rsidRPr="00AD5A1D">
              <w:rPr>
                <w:sz w:val="20"/>
                <w:szCs w:val="20"/>
              </w:rPr>
              <w:t>/</w:t>
            </w:r>
            <w:r w:rsidRPr="00AD5A1D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2"/>
                <w:sz w:val="20"/>
                <w:szCs w:val="20"/>
              </w:rPr>
              <w:t>fakultatywnie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spacing w:before="120" w:line="240" w:lineRule="auto"/>
              <w:ind w:left="277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Zapewnia</w:t>
            </w:r>
            <w:proofErr w:type="spellEnd"/>
          </w:p>
        </w:tc>
      </w:tr>
      <w:tr w:rsidR="00123B4C" w:rsidTr="00602A41">
        <w:trPr>
          <w:trHeight w:val="169"/>
        </w:trPr>
        <w:tc>
          <w:tcPr>
            <w:tcW w:w="1723" w:type="dxa"/>
            <w:vMerge w:val="restart"/>
          </w:tcPr>
          <w:p w:rsidR="00123B4C" w:rsidRPr="00AD5A1D" w:rsidRDefault="00123B4C" w:rsidP="00693B38">
            <w:pPr>
              <w:pStyle w:val="TableParagraph"/>
              <w:spacing w:before="8" w:line="240" w:lineRule="auto"/>
              <w:ind w:left="0"/>
              <w:rPr>
                <w:sz w:val="20"/>
                <w:szCs w:val="20"/>
              </w:rPr>
            </w:pPr>
          </w:p>
          <w:p w:rsidR="00123B4C" w:rsidRPr="00AD5A1D" w:rsidRDefault="00123B4C" w:rsidP="00693B38">
            <w:pPr>
              <w:pStyle w:val="TableParagraph"/>
              <w:spacing w:before="0" w:line="240" w:lineRule="auto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pacing w:val="-2"/>
                <w:sz w:val="20"/>
                <w:szCs w:val="20"/>
              </w:rPr>
              <w:t>geografia</w:t>
            </w:r>
            <w:proofErr w:type="spellEnd"/>
          </w:p>
        </w:tc>
        <w:tc>
          <w:tcPr>
            <w:tcW w:w="3895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linijka</w:t>
            </w:r>
            <w:proofErr w:type="spellEnd"/>
          </w:p>
        </w:tc>
        <w:tc>
          <w:tcPr>
            <w:tcW w:w="1491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69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z w:val="20"/>
                <w:szCs w:val="20"/>
              </w:rPr>
              <w:t>kalkulator</w:t>
            </w:r>
            <w:proofErr w:type="spellEnd"/>
            <w:r w:rsidRPr="00AD5A1D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2"/>
                <w:sz w:val="20"/>
                <w:szCs w:val="20"/>
              </w:rPr>
              <w:t>prosty</w:t>
            </w:r>
            <w:proofErr w:type="spellEnd"/>
            <w:r w:rsidRPr="00AD5A1D">
              <w:rPr>
                <w:spacing w:val="-2"/>
                <w:sz w:val="20"/>
                <w:szCs w:val="20"/>
              </w:rPr>
              <w:t>*</w:t>
            </w:r>
          </w:p>
        </w:tc>
        <w:tc>
          <w:tcPr>
            <w:tcW w:w="1491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69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4"/>
                <w:sz w:val="20"/>
                <w:szCs w:val="20"/>
              </w:rPr>
              <w:t>lupa</w:t>
            </w:r>
            <w:proofErr w:type="spellEnd"/>
          </w:p>
        </w:tc>
        <w:tc>
          <w:tcPr>
            <w:tcW w:w="1491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fakultatywnie</w:t>
            </w:r>
            <w:proofErr w:type="spellEnd"/>
          </w:p>
        </w:tc>
        <w:tc>
          <w:tcPr>
            <w:tcW w:w="1152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69"/>
        </w:trPr>
        <w:tc>
          <w:tcPr>
            <w:tcW w:w="1723" w:type="dxa"/>
          </w:tcPr>
          <w:p w:rsidR="00123B4C" w:rsidRPr="00AD5A1D" w:rsidRDefault="00123B4C" w:rsidP="00693B38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pacing w:val="-2"/>
                <w:sz w:val="20"/>
                <w:szCs w:val="20"/>
              </w:rPr>
              <w:t>historia</w:t>
            </w:r>
            <w:proofErr w:type="spellEnd"/>
          </w:p>
        </w:tc>
        <w:tc>
          <w:tcPr>
            <w:tcW w:w="3895" w:type="dxa"/>
          </w:tcPr>
          <w:p w:rsidR="00123B4C" w:rsidRPr="00AD5A1D" w:rsidRDefault="00123B4C" w:rsidP="00693B38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4"/>
                <w:sz w:val="20"/>
                <w:szCs w:val="20"/>
              </w:rPr>
              <w:t>lupa</w:t>
            </w:r>
            <w:proofErr w:type="spellEnd"/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fakultatywnie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336"/>
        </w:trPr>
        <w:tc>
          <w:tcPr>
            <w:tcW w:w="1723" w:type="dxa"/>
          </w:tcPr>
          <w:p w:rsidR="00123B4C" w:rsidRPr="00AD5A1D" w:rsidRDefault="00123B4C" w:rsidP="00693B38">
            <w:pPr>
              <w:pStyle w:val="TableParagraph"/>
              <w:spacing w:before="142" w:line="240" w:lineRule="auto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z w:val="20"/>
                <w:szCs w:val="20"/>
              </w:rPr>
              <w:t>język</w:t>
            </w:r>
            <w:proofErr w:type="spellEnd"/>
            <w:r w:rsidRPr="00AD5A1D">
              <w:rPr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b/>
                <w:spacing w:val="-2"/>
                <w:sz w:val="20"/>
                <w:szCs w:val="20"/>
              </w:rPr>
              <w:t>polski</w:t>
            </w:r>
            <w:proofErr w:type="spellEnd"/>
          </w:p>
        </w:tc>
        <w:tc>
          <w:tcPr>
            <w:tcW w:w="3895" w:type="dxa"/>
          </w:tcPr>
          <w:p w:rsidR="00123B4C" w:rsidRPr="00AD5A1D" w:rsidRDefault="00123B4C" w:rsidP="00693B38">
            <w:pPr>
              <w:pStyle w:val="TableParagraph"/>
              <w:spacing w:before="0" w:line="270" w:lineRule="atLeast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z w:val="20"/>
                <w:szCs w:val="20"/>
              </w:rPr>
              <w:t>słownik</w:t>
            </w:r>
            <w:proofErr w:type="spellEnd"/>
            <w:r w:rsidRPr="00AD5A1D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ortograficzny</w:t>
            </w:r>
            <w:proofErr w:type="spellEnd"/>
            <w:r w:rsidRPr="00AD5A1D">
              <w:rPr>
                <w:sz w:val="20"/>
                <w:szCs w:val="20"/>
              </w:rPr>
              <w:t>,</w:t>
            </w:r>
            <w:r w:rsidRPr="00AD5A1D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słownik</w:t>
            </w:r>
            <w:proofErr w:type="spellEnd"/>
            <w:r w:rsidRPr="00AD5A1D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poprawnej</w:t>
            </w:r>
            <w:proofErr w:type="spellEnd"/>
            <w:r w:rsidRPr="00AD5A1D">
              <w:rPr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polszczyzny</w:t>
            </w:r>
            <w:proofErr w:type="spellEnd"/>
            <w:r w:rsidRPr="00AD5A1D">
              <w:rPr>
                <w:spacing w:val="-2"/>
                <w:sz w:val="20"/>
                <w:szCs w:val="20"/>
              </w:rPr>
              <w:t xml:space="preserve"> </w:t>
            </w:r>
            <w:r w:rsidRPr="00AD5A1D">
              <w:rPr>
                <w:sz w:val="20"/>
                <w:szCs w:val="20"/>
              </w:rPr>
              <w:t>–</w:t>
            </w:r>
            <w:r w:rsidRPr="00AD5A1D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nie</w:t>
            </w:r>
            <w:proofErr w:type="spellEnd"/>
            <w:r w:rsidRPr="00AD5A1D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mniej</w:t>
            </w:r>
            <w:proofErr w:type="spellEnd"/>
            <w:r w:rsidRPr="00AD5A1D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niż</w:t>
            </w:r>
            <w:proofErr w:type="spellEnd"/>
            <w:r w:rsidRPr="00AD5A1D">
              <w:rPr>
                <w:spacing w:val="-3"/>
                <w:sz w:val="20"/>
                <w:szCs w:val="20"/>
              </w:rPr>
              <w:t xml:space="preserve"> </w:t>
            </w:r>
            <w:r w:rsidRPr="00AD5A1D">
              <w:rPr>
                <w:sz w:val="20"/>
                <w:szCs w:val="20"/>
              </w:rPr>
              <w:t>1</w:t>
            </w:r>
            <w:r w:rsidRPr="00AD5A1D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z w:val="20"/>
                <w:szCs w:val="20"/>
              </w:rPr>
              <w:t>na</w:t>
            </w:r>
            <w:proofErr w:type="spellEnd"/>
            <w:r w:rsidRPr="00AD5A1D">
              <w:rPr>
                <w:spacing w:val="-3"/>
                <w:sz w:val="20"/>
                <w:szCs w:val="20"/>
              </w:rPr>
              <w:t xml:space="preserve"> </w:t>
            </w:r>
            <w:r w:rsidRPr="00AD5A1D">
              <w:rPr>
                <w:sz w:val="20"/>
                <w:szCs w:val="20"/>
              </w:rPr>
              <w:t>25</w:t>
            </w:r>
            <w:r w:rsidRPr="00AD5A1D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4"/>
                <w:sz w:val="20"/>
                <w:szCs w:val="20"/>
              </w:rPr>
              <w:t>osób</w:t>
            </w:r>
            <w:proofErr w:type="spellEnd"/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spacing w:before="142" w:line="240" w:lineRule="auto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spacing w:before="142" w:line="240" w:lineRule="auto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szkoła</w:t>
            </w:r>
            <w:proofErr w:type="spellEnd"/>
          </w:p>
        </w:tc>
      </w:tr>
      <w:tr w:rsidR="00123B4C" w:rsidTr="00602A41">
        <w:trPr>
          <w:trHeight w:val="171"/>
        </w:trPr>
        <w:tc>
          <w:tcPr>
            <w:tcW w:w="1723" w:type="dxa"/>
            <w:vMerge w:val="restart"/>
          </w:tcPr>
          <w:p w:rsidR="00123B4C" w:rsidRPr="00AD5A1D" w:rsidRDefault="00123B4C" w:rsidP="00693B38">
            <w:pPr>
              <w:pStyle w:val="TableParagraph"/>
              <w:spacing w:before="7" w:line="240" w:lineRule="auto"/>
              <w:ind w:left="0"/>
              <w:rPr>
                <w:sz w:val="20"/>
                <w:szCs w:val="20"/>
              </w:rPr>
            </w:pPr>
          </w:p>
          <w:p w:rsidR="00123B4C" w:rsidRPr="00AD5A1D" w:rsidRDefault="00123B4C" w:rsidP="00693B38">
            <w:pPr>
              <w:pStyle w:val="TableParagraph"/>
              <w:spacing w:before="0" w:line="240" w:lineRule="auto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pacing w:val="-2"/>
                <w:sz w:val="20"/>
                <w:szCs w:val="20"/>
              </w:rPr>
              <w:t>matematyka</w:t>
            </w:r>
            <w:proofErr w:type="spellEnd"/>
          </w:p>
        </w:tc>
        <w:tc>
          <w:tcPr>
            <w:tcW w:w="3895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5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linijka</w:t>
            </w:r>
            <w:proofErr w:type="spellEnd"/>
          </w:p>
        </w:tc>
        <w:tc>
          <w:tcPr>
            <w:tcW w:w="1491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69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cyrkiel</w:t>
            </w:r>
            <w:proofErr w:type="spellEnd"/>
          </w:p>
        </w:tc>
        <w:tc>
          <w:tcPr>
            <w:tcW w:w="1491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71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5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z w:val="20"/>
                <w:szCs w:val="20"/>
              </w:rPr>
              <w:t>kalkulator</w:t>
            </w:r>
            <w:proofErr w:type="spellEnd"/>
            <w:r w:rsidRPr="00AD5A1D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2"/>
                <w:sz w:val="20"/>
                <w:szCs w:val="20"/>
              </w:rPr>
              <w:t>prosty</w:t>
            </w:r>
            <w:proofErr w:type="spellEnd"/>
            <w:r w:rsidRPr="00AD5A1D">
              <w:rPr>
                <w:spacing w:val="-2"/>
                <w:sz w:val="20"/>
                <w:szCs w:val="20"/>
              </w:rPr>
              <w:t>*</w:t>
            </w:r>
          </w:p>
        </w:tc>
        <w:tc>
          <w:tcPr>
            <w:tcW w:w="1491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5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69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0" w:line="263" w:lineRule="exact"/>
              <w:ind w:left="108"/>
              <w:rPr>
                <w:i/>
                <w:sz w:val="20"/>
                <w:szCs w:val="20"/>
              </w:rPr>
            </w:pPr>
            <w:proofErr w:type="spellStart"/>
            <w:r w:rsidRPr="00AD5A1D">
              <w:rPr>
                <w:i/>
                <w:sz w:val="20"/>
                <w:szCs w:val="20"/>
              </w:rPr>
              <w:t>Wybrane</w:t>
            </w:r>
            <w:proofErr w:type="spellEnd"/>
            <w:r w:rsidRPr="00AD5A1D">
              <w:rPr>
                <w:i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wzory</w:t>
            </w:r>
            <w:proofErr w:type="spellEnd"/>
            <w:r w:rsidRPr="00AD5A1D">
              <w:rPr>
                <w:i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pacing w:val="-2"/>
                <w:sz w:val="20"/>
                <w:szCs w:val="20"/>
              </w:rPr>
              <w:t>matematyczne</w:t>
            </w:r>
            <w:proofErr w:type="spellEnd"/>
          </w:p>
        </w:tc>
        <w:tc>
          <w:tcPr>
            <w:tcW w:w="1491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szkoła</w:t>
            </w:r>
            <w:proofErr w:type="spellEnd"/>
          </w:p>
        </w:tc>
      </w:tr>
      <w:tr w:rsidR="00123B4C" w:rsidTr="00602A41">
        <w:trPr>
          <w:trHeight w:val="337"/>
        </w:trPr>
        <w:tc>
          <w:tcPr>
            <w:tcW w:w="1723" w:type="dxa"/>
          </w:tcPr>
          <w:p w:rsidR="00123B4C" w:rsidRPr="00AD5A1D" w:rsidRDefault="00123B4C" w:rsidP="00693B38">
            <w:pPr>
              <w:pStyle w:val="TableParagraph"/>
              <w:spacing w:before="5" w:line="240" w:lineRule="auto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z w:val="20"/>
                <w:szCs w:val="20"/>
              </w:rPr>
              <w:t>wiedza</w:t>
            </w:r>
            <w:proofErr w:type="spellEnd"/>
            <w:r w:rsidRPr="00AD5A1D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D5A1D">
              <w:rPr>
                <w:b/>
                <w:spacing w:val="-10"/>
                <w:sz w:val="20"/>
                <w:szCs w:val="20"/>
              </w:rPr>
              <w:t>o</w:t>
            </w:r>
          </w:p>
          <w:p w:rsidR="00123B4C" w:rsidRPr="00AD5A1D" w:rsidRDefault="00123B4C" w:rsidP="00693B38">
            <w:pPr>
              <w:pStyle w:val="TableParagraph"/>
              <w:spacing w:before="0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pacing w:val="-2"/>
                <w:sz w:val="20"/>
                <w:szCs w:val="20"/>
              </w:rPr>
              <w:t>społeczeństwie</w:t>
            </w:r>
            <w:proofErr w:type="spellEnd"/>
          </w:p>
        </w:tc>
        <w:tc>
          <w:tcPr>
            <w:tcW w:w="3895" w:type="dxa"/>
          </w:tcPr>
          <w:p w:rsidR="00123B4C" w:rsidRPr="00AD5A1D" w:rsidRDefault="00123B4C" w:rsidP="00693B38">
            <w:pPr>
              <w:pStyle w:val="TableParagraph"/>
              <w:spacing w:before="5" w:line="240" w:lineRule="auto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z w:val="20"/>
                <w:szCs w:val="20"/>
              </w:rPr>
              <w:t>kalkulator</w:t>
            </w:r>
            <w:proofErr w:type="spellEnd"/>
            <w:r w:rsidRPr="00AD5A1D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2"/>
                <w:sz w:val="20"/>
                <w:szCs w:val="20"/>
              </w:rPr>
              <w:t>prosty</w:t>
            </w:r>
            <w:proofErr w:type="spellEnd"/>
            <w:r w:rsidRPr="00AD5A1D">
              <w:rPr>
                <w:spacing w:val="-2"/>
                <w:sz w:val="20"/>
                <w:szCs w:val="20"/>
              </w:rPr>
              <w:t>*</w:t>
            </w:r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spacing w:before="142" w:line="240" w:lineRule="auto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fakultatywnie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spacing w:before="142" w:line="240" w:lineRule="auto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71"/>
        </w:trPr>
        <w:tc>
          <w:tcPr>
            <w:tcW w:w="1723" w:type="dxa"/>
            <w:vMerge w:val="restart"/>
          </w:tcPr>
          <w:p w:rsidR="00123B4C" w:rsidRPr="00AD5A1D" w:rsidRDefault="00123B4C" w:rsidP="00693B38">
            <w:pPr>
              <w:pStyle w:val="TableParagraph"/>
              <w:spacing w:line="240" w:lineRule="auto"/>
              <w:ind w:left="107"/>
              <w:rPr>
                <w:b/>
                <w:sz w:val="20"/>
                <w:szCs w:val="20"/>
              </w:rPr>
            </w:pPr>
            <w:proofErr w:type="spellStart"/>
            <w:r w:rsidRPr="00AD5A1D">
              <w:rPr>
                <w:b/>
                <w:spacing w:val="-2"/>
                <w:sz w:val="20"/>
                <w:szCs w:val="20"/>
              </w:rPr>
              <w:t>biologia</w:t>
            </w:r>
            <w:proofErr w:type="spellEnd"/>
          </w:p>
        </w:tc>
        <w:tc>
          <w:tcPr>
            <w:tcW w:w="3895" w:type="dxa"/>
            <w:tcBorders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line="263" w:lineRule="exact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linijka</w:t>
            </w:r>
            <w:proofErr w:type="spellEnd"/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fakultatywnie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171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line="263" w:lineRule="exact"/>
              <w:ind w:left="108"/>
              <w:rPr>
                <w:sz w:val="20"/>
                <w:szCs w:val="20"/>
              </w:rPr>
            </w:pPr>
            <w:proofErr w:type="spellStart"/>
            <w:r w:rsidRPr="00AD5A1D">
              <w:rPr>
                <w:sz w:val="20"/>
                <w:szCs w:val="20"/>
              </w:rPr>
              <w:t>kalkulator</w:t>
            </w:r>
            <w:proofErr w:type="spellEnd"/>
            <w:r w:rsidRPr="00AD5A1D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spacing w:val="-2"/>
                <w:sz w:val="20"/>
                <w:szCs w:val="20"/>
              </w:rPr>
              <w:t>prosty</w:t>
            </w:r>
            <w:proofErr w:type="spellEnd"/>
            <w:r w:rsidRPr="00AD5A1D">
              <w:rPr>
                <w:spacing w:val="-2"/>
                <w:sz w:val="20"/>
                <w:szCs w:val="20"/>
              </w:rPr>
              <w:t>**</w:t>
            </w:r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zdający</w:t>
            </w:r>
            <w:proofErr w:type="spellEnd"/>
          </w:p>
        </w:tc>
      </w:tr>
      <w:tr w:rsidR="00123B4C" w:rsidTr="00602A41">
        <w:trPr>
          <w:trHeight w:val="668"/>
        </w:trPr>
        <w:tc>
          <w:tcPr>
            <w:tcW w:w="1723" w:type="dxa"/>
            <w:vMerge/>
            <w:tcBorders>
              <w:top w:val="nil"/>
            </w:tcBorders>
          </w:tcPr>
          <w:p w:rsidR="00123B4C" w:rsidRPr="00AD5A1D" w:rsidRDefault="00123B4C" w:rsidP="00693B38">
            <w:pPr>
              <w:rPr>
                <w:sz w:val="20"/>
                <w:szCs w:val="20"/>
              </w:rPr>
            </w:pPr>
          </w:p>
        </w:tc>
        <w:tc>
          <w:tcPr>
            <w:tcW w:w="3895" w:type="dxa"/>
            <w:tcBorders>
              <w:top w:val="dashSmallGap" w:sz="4" w:space="0" w:color="000000"/>
            </w:tcBorders>
          </w:tcPr>
          <w:p w:rsidR="00123B4C" w:rsidRPr="00AD5A1D" w:rsidRDefault="00123B4C" w:rsidP="00693B38">
            <w:pPr>
              <w:pStyle w:val="TableParagraph"/>
              <w:spacing w:before="0" w:line="240" w:lineRule="auto"/>
              <w:ind w:left="108" w:right="627"/>
              <w:rPr>
                <w:i/>
                <w:sz w:val="20"/>
                <w:szCs w:val="20"/>
              </w:rPr>
            </w:pPr>
            <w:proofErr w:type="spellStart"/>
            <w:r w:rsidRPr="00AD5A1D">
              <w:rPr>
                <w:i/>
                <w:sz w:val="20"/>
                <w:szCs w:val="20"/>
              </w:rPr>
              <w:t>Wybrane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wzory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i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stałe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fizykochemiczne</w:t>
            </w:r>
            <w:proofErr w:type="spellEnd"/>
            <w:r w:rsidRPr="00AD5A1D">
              <w:rPr>
                <w:i/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na</w:t>
            </w:r>
            <w:proofErr w:type="spellEnd"/>
            <w:r w:rsidRPr="00AD5A1D">
              <w:rPr>
                <w:i/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egzamin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z w:val="20"/>
                <w:szCs w:val="20"/>
              </w:rPr>
              <w:t>maturalny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 z </w:t>
            </w:r>
            <w:proofErr w:type="spellStart"/>
            <w:r w:rsidRPr="00AD5A1D">
              <w:rPr>
                <w:i/>
                <w:sz w:val="20"/>
                <w:szCs w:val="20"/>
              </w:rPr>
              <w:t>biologii</w:t>
            </w:r>
            <w:proofErr w:type="spellEnd"/>
            <w:r w:rsidRPr="00AD5A1D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AD5A1D">
              <w:rPr>
                <w:i/>
                <w:sz w:val="20"/>
                <w:szCs w:val="20"/>
              </w:rPr>
              <w:t>chemii</w:t>
            </w:r>
            <w:proofErr w:type="spellEnd"/>
          </w:p>
          <w:p w:rsidR="00123B4C" w:rsidRPr="00AD5A1D" w:rsidRDefault="00123B4C" w:rsidP="00693B38">
            <w:pPr>
              <w:pStyle w:val="TableParagraph"/>
              <w:spacing w:before="0" w:line="263" w:lineRule="exact"/>
              <w:ind w:left="108"/>
              <w:rPr>
                <w:i/>
                <w:sz w:val="20"/>
                <w:szCs w:val="20"/>
              </w:rPr>
            </w:pPr>
            <w:proofErr w:type="spellStart"/>
            <w:r w:rsidRPr="00AD5A1D">
              <w:rPr>
                <w:i/>
                <w:sz w:val="20"/>
                <w:szCs w:val="20"/>
              </w:rPr>
              <w:t>i</w:t>
            </w:r>
            <w:proofErr w:type="spellEnd"/>
            <w:r w:rsidRPr="00AD5A1D">
              <w:rPr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AD5A1D">
              <w:rPr>
                <w:i/>
                <w:spacing w:val="-2"/>
                <w:sz w:val="20"/>
                <w:szCs w:val="20"/>
              </w:rPr>
              <w:t>fizyki</w:t>
            </w:r>
            <w:proofErr w:type="spellEnd"/>
          </w:p>
        </w:tc>
        <w:tc>
          <w:tcPr>
            <w:tcW w:w="1491" w:type="dxa"/>
          </w:tcPr>
          <w:p w:rsidR="00123B4C" w:rsidRPr="00AD5A1D" w:rsidRDefault="00123B4C" w:rsidP="00693B38">
            <w:pPr>
              <w:pStyle w:val="TableParagraph"/>
              <w:spacing w:before="1" w:line="240" w:lineRule="auto"/>
              <w:ind w:left="0"/>
              <w:rPr>
                <w:sz w:val="20"/>
                <w:szCs w:val="20"/>
              </w:rPr>
            </w:pPr>
          </w:p>
          <w:p w:rsidR="00123B4C" w:rsidRPr="00AD5A1D" w:rsidRDefault="00123B4C" w:rsidP="00693B38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obowiązkowo</w:t>
            </w:r>
            <w:proofErr w:type="spellEnd"/>
          </w:p>
        </w:tc>
        <w:tc>
          <w:tcPr>
            <w:tcW w:w="1152" w:type="dxa"/>
          </w:tcPr>
          <w:p w:rsidR="00123B4C" w:rsidRPr="00AD5A1D" w:rsidRDefault="00123B4C" w:rsidP="00693B38">
            <w:pPr>
              <w:pStyle w:val="TableParagraph"/>
              <w:spacing w:before="1" w:line="240" w:lineRule="auto"/>
              <w:ind w:left="0"/>
              <w:rPr>
                <w:sz w:val="20"/>
                <w:szCs w:val="20"/>
              </w:rPr>
            </w:pPr>
          </w:p>
          <w:p w:rsidR="00123B4C" w:rsidRPr="00AD5A1D" w:rsidRDefault="00123B4C" w:rsidP="00693B38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proofErr w:type="spellStart"/>
            <w:r w:rsidRPr="00AD5A1D">
              <w:rPr>
                <w:spacing w:val="-2"/>
                <w:sz w:val="20"/>
                <w:szCs w:val="20"/>
              </w:rPr>
              <w:t>szkoła</w:t>
            </w:r>
            <w:proofErr w:type="spellEnd"/>
          </w:p>
        </w:tc>
      </w:tr>
    </w:tbl>
    <w:p w:rsidR="00123B4C" w:rsidRDefault="00123B4C" w:rsidP="00123B4C">
      <w:pPr>
        <w:spacing w:before="122"/>
        <w:ind w:left="604" w:right="107" w:hanging="171"/>
        <w:jc w:val="both"/>
        <w:rPr>
          <w:i/>
          <w:spacing w:val="-2"/>
          <w:sz w:val="24"/>
        </w:rPr>
      </w:pPr>
      <w:r>
        <w:rPr>
          <w:i/>
          <w:spacing w:val="-4"/>
          <w:sz w:val="24"/>
        </w:rPr>
        <w:t>*</w:t>
      </w:r>
      <w:r>
        <w:rPr>
          <w:i/>
          <w:spacing w:val="-10"/>
          <w:sz w:val="24"/>
        </w:rPr>
        <w:t xml:space="preserve"> </w:t>
      </w:r>
      <w:r>
        <w:rPr>
          <w:b/>
          <w:i/>
          <w:spacing w:val="-4"/>
          <w:sz w:val="24"/>
        </w:rPr>
        <w:t>Kalkulator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4"/>
          <w:sz w:val="24"/>
        </w:rPr>
        <w:t>prosty</w:t>
      </w:r>
      <w:r>
        <w:rPr>
          <w:b/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jest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kalkulator,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który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umożliwia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wykonywanie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tylko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dodawania,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 xml:space="preserve">odejmowania, </w:t>
      </w:r>
      <w:r>
        <w:rPr>
          <w:i/>
          <w:spacing w:val="-2"/>
          <w:sz w:val="24"/>
        </w:rPr>
        <w:t>mnożenia,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dzielenia,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ewentualnie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obliczanie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procentów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lub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pierwiastków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kwadratowych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z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liczb.</w:t>
      </w:r>
    </w:p>
    <w:p w:rsidR="002B4DC4" w:rsidRPr="002B4DC4" w:rsidRDefault="002B4DC4" w:rsidP="00123B4C">
      <w:pPr>
        <w:spacing w:before="122"/>
        <w:ind w:left="604" w:right="107" w:hanging="171"/>
        <w:jc w:val="both"/>
        <w:rPr>
          <w:b/>
          <w:i/>
          <w:spacing w:val="-2"/>
          <w:sz w:val="24"/>
        </w:rPr>
      </w:pPr>
      <w:r w:rsidRPr="002B4DC4">
        <w:rPr>
          <w:b/>
          <w:i/>
          <w:spacing w:val="-2"/>
          <w:sz w:val="24"/>
        </w:rPr>
        <w:t>Formuła 2023</w:t>
      </w:r>
    </w:p>
    <w:p w:rsidR="002B4DC4" w:rsidRDefault="002B4DC4" w:rsidP="00123B4C">
      <w:pPr>
        <w:spacing w:before="122"/>
        <w:ind w:left="604" w:right="107" w:hanging="171"/>
        <w:jc w:val="both"/>
        <w:rPr>
          <w:i/>
          <w:sz w:val="24"/>
        </w:rPr>
      </w:pPr>
      <w:r w:rsidRPr="002B4DC4">
        <w:rPr>
          <w:i/>
          <w:noProof/>
          <w:sz w:val="24"/>
          <w:lang w:eastAsia="pl-PL"/>
        </w:rPr>
        <w:lastRenderedPageBreak/>
        <w:drawing>
          <wp:inline distT="0" distB="0" distL="0" distR="0">
            <wp:extent cx="5730240" cy="6778394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18" cy="67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C4" w:rsidRDefault="002B4DC4" w:rsidP="00123B4C">
      <w:pPr>
        <w:spacing w:before="122"/>
        <w:ind w:left="604" w:right="107" w:hanging="171"/>
        <w:jc w:val="both"/>
        <w:rPr>
          <w:i/>
          <w:sz w:val="24"/>
        </w:rPr>
      </w:pPr>
      <w:r w:rsidRPr="002B4DC4">
        <w:rPr>
          <w:i/>
          <w:noProof/>
          <w:sz w:val="24"/>
          <w:lang w:eastAsia="pl-PL"/>
        </w:rPr>
        <w:drawing>
          <wp:inline distT="0" distB="0" distL="0" distR="0">
            <wp:extent cx="5605438" cy="202037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95" cy="20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EC" w:rsidRPr="007F2A7E" w:rsidRDefault="00ED22B9" w:rsidP="00123B4C">
      <w:pPr>
        <w:spacing w:before="122"/>
        <w:ind w:left="604" w:right="107" w:hanging="171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Informatyka </w:t>
      </w:r>
      <w:r>
        <w:rPr>
          <w:b/>
          <w:i/>
          <w:sz w:val="24"/>
        </w:rPr>
        <w:tab/>
      </w:r>
      <w:r w:rsidR="00334DEC" w:rsidRPr="007F2A7E">
        <w:rPr>
          <w:b/>
          <w:i/>
          <w:sz w:val="24"/>
        </w:rPr>
        <w:t xml:space="preserve">kalkulator prosty** </w:t>
      </w:r>
      <w:r w:rsidR="00334DEC" w:rsidRPr="007F2A7E">
        <w:rPr>
          <w:b/>
          <w:i/>
          <w:sz w:val="24"/>
        </w:rPr>
        <w:tab/>
      </w:r>
      <w:r>
        <w:rPr>
          <w:b/>
          <w:i/>
          <w:sz w:val="24"/>
        </w:rPr>
        <w:t xml:space="preserve">obowiązkowo </w:t>
      </w:r>
      <w:r w:rsidR="00334DEC" w:rsidRPr="007F2A7E">
        <w:rPr>
          <w:b/>
          <w:i/>
          <w:sz w:val="24"/>
        </w:rPr>
        <w:t>zdający lub szkoła</w:t>
      </w:r>
    </w:p>
    <w:p w:rsidR="00334DEC" w:rsidRPr="00AD5A1D" w:rsidRDefault="001F423D" w:rsidP="00123B4C">
      <w:pPr>
        <w:spacing w:before="122"/>
        <w:ind w:left="604" w:right="107" w:hanging="171"/>
        <w:jc w:val="both"/>
        <w:rPr>
          <w:b/>
          <w:i/>
          <w:sz w:val="24"/>
        </w:rPr>
      </w:pPr>
      <w:proofErr w:type="spellStart"/>
      <w:r w:rsidRPr="00AD5A1D">
        <w:rPr>
          <w:b/>
          <w:i/>
          <w:sz w:val="24"/>
          <w:highlight w:val="yellow"/>
        </w:rPr>
        <w:t>J.polski</w:t>
      </w:r>
      <w:proofErr w:type="spellEnd"/>
      <w:r w:rsidRPr="00AD5A1D">
        <w:rPr>
          <w:b/>
          <w:i/>
          <w:sz w:val="24"/>
          <w:highlight w:val="yellow"/>
        </w:rPr>
        <w:t xml:space="preserve"> – brak słowników</w:t>
      </w:r>
      <w:r w:rsidR="00AD5A1D">
        <w:rPr>
          <w:b/>
          <w:i/>
          <w:sz w:val="24"/>
          <w:highlight w:val="yellow"/>
        </w:rPr>
        <w:t xml:space="preserve"> w formule 2023</w:t>
      </w:r>
      <w:r w:rsidRPr="00AD5A1D">
        <w:rPr>
          <w:b/>
          <w:i/>
          <w:sz w:val="24"/>
          <w:highlight w:val="yellow"/>
        </w:rPr>
        <w:t>!!!</w:t>
      </w:r>
    </w:p>
    <w:p w:rsidR="00334DEC" w:rsidRDefault="00334DEC" w:rsidP="00123B4C">
      <w:pPr>
        <w:spacing w:before="122"/>
        <w:ind w:left="604" w:right="107" w:hanging="171"/>
        <w:jc w:val="both"/>
        <w:rPr>
          <w:i/>
          <w:sz w:val="24"/>
        </w:rPr>
      </w:pP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3"/>
        <w:ind w:left="734" w:right="122" w:hanging="503"/>
        <w:jc w:val="both"/>
        <w:rPr>
          <w:sz w:val="24"/>
        </w:rPr>
      </w:pPr>
      <w:r>
        <w:rPr>
          <w:sz w:val="24"/>
        </w:rPr>
        <w:t>Każdy zdający zajmuje miejsce przy</w:t>
      </w:r>
      <w:r>
        <w:rPr>
          <w:spacing w:val="-1"/>
          <w:sz w:val="24"/>
        </w:rPr>
        <w:t xml:space="preserve"> </w:t>
      </w:r>
      <w:r>
        <w:rPr>
          <w:sz w:val="24"/>
        </w:rPr>
        <w:t>stoliku, którego numer wylosował, a członek zespołu nadzorującego odnotowuje wylosowany</w:t>
      </w:r>
      <w:r>
        <w:rPr>
          <w:spacing w:val="-3"/>
          <w:sz w:val="24"/>
        </w:rPr>
        <w:t xml:space="preserve"> </w:t>
      </w:r>
      <w:r>
        <w:rPr>
          <w:sz w:val="24"/>
        </w:rPr>
        <w:t>numer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wykazie zdających w</w:t>
      </w:r>
      <w:r>
        <w:rPr>
          <w:spacing w:val="-3"/>
          <w:sz w:val="24"/>
        </w:rPr>
        <w:t xml:space="preserve"> </w:t>
      </w:r>
      <w:r>
        <w:rPr>
          <w:sz w:val="24"/>
        </w:rPr>
        <w:t>danej</w:t>
      </w:r>
      <w:r>
        <w:rPr>
          <w:spacing w:val="-1"/>
          <w:sz w:val="24"/>
        </w:rPr>
        <w:t xml:space="preserve"> </w:t>
      </w:r>
      <w:r>
        <w:rPr>
          <w:sz w:val="24"/>
        </w:rPr>
        <w:t>sali</w:t>
      </w:r>
      <w:r>
        <w:rPr>
          <w:spacing w:val="-1"/>
          <w:sz w:val="24"/>
        </w:rPr>
        <w:t xml:space="preserve"> </w:t>
      </w:r>
      <w:r>
        <w:rPr>
          <w:sz w:val="24"/>
        </w:rPr>
        <w:t>egzaminacyjnej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13" w:hanging="503"/>
        <w:jc w:val="both"/>
        <w:rPr>
          <w:sz w:val="24"/>
        </w:rPr>
      </w:pPr>
      <w:r>
        <w:rPr>
          <w:sz w:val="24"/>
        </w:rPr>
        <w:t>Po zajęciu miejsc przez zdających, przewodniczący zespołu nadzorującego odbiera materiały egzaminacyjne od przewodniczącego zespołu egzaminacyjnego w towarzy</w:t>
      </w:r>
      <w:r w:rsidR="002B4DC4">
        <w:rPr>
          <w:sz w:val="24"/>
        </w:rPr>
        <w:t xml:space="preserve">stwie przedstawiciela zdających – </w:t>
      </w:r>
      <w:r w:rsidR="002B4DC4" w:rsidRPr="002B4DC4">
        <w:rPr>
          <w:b/>
          <w:sz w:val="28"/>
          <w:szCs w:val="28"/>
        </w:rPr>
        <w:t>wszyscy o 8:4</w:t>
      </w:r>
      <w:r w:rsidR="00AD5A1D">
        <w:rPr>
          <w:b/>
          <w:sz w:val="28"/>
          <w:szCs w:val="28"/>
        </w:rPr>
        <w:t>0</w:t>
      </w:r>
      <w:r w:rsidR="002B4DC4" w:rsidRPr="002B4DC4">
        <w:rPr>
          <w:b/>
          <w:sz w:val="28"/>
          <w:szCs w:val="28"/>
        </w:rPr>
        <w:t xml:space="preserve"> w gabinecie </w:t>
      </w:r>
      <w:proofErr w:type="spellStart"/>
      <w:r w:rsidR="002B4DC4" w:rsidRPr="002B4DC4">
        <w:rPr>
          <w:b/>
          <w:sz w:val="28"/>
          <w:szCs w:val="28"/>
        </w:rPr>
        <w:t>p.dyrektora</w:t>
      </w:r>
      <w:proofErr w:type="spellEnd"/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39"/>
        <w:ind w:left="734" w:right="114" w:hanging="503"/>
        <w:jc w:val="both"/>
        <w:rPr>
          <w:i/>
          <w:sz w:val="24"/>
        </w:rPr>
      </w:pPr>
      <w:r>
        <w:rPr>
          <w:sz w:val="24"/>
        </w:rPr>
        <w:t xml:space="preserve">W czasie trwania egzaminu maturalnego zdający nie powinni opuszczać sali egzaminacyjnej. </w:t>
      </w:r>
      <w:r>
        <w:rPr>
          <w:i/>
          <w:sz w:val="24"/>
        </w:rPr>
        <w:t>(W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uzasadnionych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przypadkach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przewodniczący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zespołu nadzorującego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może zezwolić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zdającemu na opuszczenie sali egzaminacyjnej po zapewnieniu warunków wykluczających możliwość kontaktowania się zdającego 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innymi osobami, z wyjątkiem osób udzielających pomocy medycznej.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Zdający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sygnalizuje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taką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potrzebę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przez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podniesienie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ręki.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uzyskaniu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zezwolenia przewodniczącego zespołu nadzorującego na wyjście z sali zdający pozostawia zamknięty arkusz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egzaminacyjny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swoim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stoliku,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czas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jego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nieobecności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jest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odnotowywany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w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protokole przebiegu egzaminu w sali).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10" w:hanging="493"/>
        <w:jc w:val="both"/>
        <w:rPr>
          <w:sz w:val="24"/>
        </w:rPr>
      </w:pPr>
      <w:r>
        <w:rPr>
          <w:spacing w:val="-4"/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czasie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trwania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egzaminu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zdającym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nie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udziela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się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żadnych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wyjaśnień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dotyczących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zadań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egzaminacyjnych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nie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komentuje.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Członkowie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zespołu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nadzorującego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mogą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udzielać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odpowiedzi </w:t>
      </w:r>
      <w:r>
        <w:rPr>
          <w:spacing w:val="-2"/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pytania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zdających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związane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wyłącznie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z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kodowaniem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arkusza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oraz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instrukcją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dla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zdającego.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8"/>
        </w:tabs>
        <w:spacing w:before="39"/>
        <w:ind w:right="107" w:hanging="625"/>
        <w:jc w:val="both"/>
        <w:rPr>
          <w:sz w:val="24"/>
        </w:rPr>
      </w:pPr>
      <w:r>
        <w:rPr>
          <w:sz w:val="24"/>
        </w:rPr>
        <w:t>W</w:t>
      </w:r>
      <w:r>
        <w:rPr>
          <w:spacing w:val="-13"/>
          <w:sz w:val="24"/>
        </w:rPr>
        <w:t xml:space="preserve"> </w:t>
      </w:r>
      <w:r>
        <w:rPr>
          <w:sz w:val="24"/>
        </w:rPr>
        <w:t>czasie</w:t>
      </w:r>
      <w:r>
        <w:rPr>
          <w:spacing w:val="-15"/>
          <w:sz w:val="24"/>
        </w:rPr>
        <w:t xml:space="preserve"> </w:t>
      </w:r>
      <w:r>
        <w:rPr>
          <w:sz w:val="24"/>
        </w:rPr>
        <w:t>egzaminu</w:t>
      </w:r>
      <w:r>
        <w:rPr>
          <w:spacing w:val="-11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r>
        <w:rPr>
          <w:sz w:val="24"/>
        </w:rPr>
        <w:t>sali</w:t>
      </w:r>
      <w:r>
        <w:rPr>
          <w:spacing w:val="-14"/>
          <w:sz w:val="24"/>
        </w:rPr>
        <w:t xml:space="preserve"> </w:t>
      </w:r>
      <w:r>
        <w:rPr>
          <w:sz w:val="24"/>
        </w:rPr>
        <w:t>egzaminacyjnej</w:t>
      </w:r>
      <w:r>
        <w:rPr>
          <w:spacing w:val="-15"/>
          <w:sz w:val="24"/>
        </w:rPr>
        <w:t xml:space="preserve"> </w:t>
      </w:r>
      <w:r>
        <w:rPr>
          <w:sz w:val="24"/>
        </w:rPr>
        <w:t>mogą</w:t>
      </w:r>
      <w:r>
        <w:rPr>
          <w:spacing w:val="-15"/>
          <w:sz w:val="24"/>
        </w:rPr>
        <w:t xml:space="preserve"> </w:t>
      </w:r>
      <w:r>
        <w:rPr>
          <w:sz w:val="24"/>
        </w:rPr>
        <w:t>przebywać</w:t>
      </w:r>
      <w:r>
        <w:rPr>
          <w:spacing w:val="-12"/>
          <w:sz w:val="24"/>
        </w:rPr>
        <w:t xml:space="preserve"> </w:t>
      </w:r>
      <w:r>
        <w:rPr>
          <w:sz w:val="24"/>
        </w:rPr>
        <w:t>wyłącznie</w:t>
      </w:r>
      <w:r>
        <w:rPr>
          <w:spacing w:val="-13"/>
          <w:sz w:val="24"/>
        </w:rPr>
        <w:t xml:space="preserve"> </w:t>
      </w:r>
      <w:r>
        <w:rPr>
          <w:sz w:val="24"/>
        </w:rPr>
        <w:t>zdający,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przewodniczący </w:t>
      </w:r>
      <w:r>
        <w:rPr>
          <w:spacing w:val="-2"/>
          <w:sz w:val="24"/>
        </w:rPr>
        <w:t>zespołu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egzaminacyjnego,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osoby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wchodzące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skład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zespołu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nadzorującego,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nauczyciele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wspo</w:t>
      </w:r>
      <w:r>
        <w:rPr>
          <w:spacing w:val="-4"/>
          <w:sz w:val="24"/>
        </w:rPr>
        <w:t>magający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lub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specjaliści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z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zakresu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danego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rodzaju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niepełnosprawności,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niedostosowania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społecz</w:t>
      </w:r>
      <w:r>
        <w:rPr>
          <w:sz w:val="24"/>
        </w:rPr>
        <w:t>nego</w:t>
      </w:r>
      <w:r>
        <w:rPr>
          <w:spacing w:val="-17"/>
          <w:sz w:val="24"/>
        </w:rPr>
        <w:t xml:space="preserve"> </w:t>
      </w:r>
      <w:r>
        <w:rPr>
          <w:sz w:val="24"/>
        </w:rPr>
        <w:t>lub</w:t>
      </w:r>
      <w:r>
        <w:rPr>
          <w:spacing w:val="-17"/>
          <w:sz w:val="24"/>
        </w:rPr>
        <w:t xml:space="preserve"> </w:t>
      </w:r>
      <w:r>
        <w:rPr>
          <w:sz w:val="24"/>
        </w:rPr>
        <w:t>zagrożenia</w:t>
      </w:r>
      <w:r>
        <w:rPr>
          <w:spacing w:val="-16"/>
          <w:sz w:val="24"/>
        </w:rPr>
        <w:t xml:space="preserve"> </w:t>
      </w:r>
      <w:r>
        <w:rPr>
          <w:sz w:val="24"/>
        </w:rPr>
        <w:t>niedostosowaniem</w:t>
      </w:r>
      <w:r>
        <w:rPr>
          <w:spacing w:val="-17"/>
          <w:sz w:val="24"/>
        </w:rPr>
        <w:t xml:space="preserve"> </w:t>
      </w:r>
      <w:r>
        <w:rPr>
          <w:sz w:val="24"/>
        </w:rPr>
        <w:t>społecznym</w:t>
      </w:r>
      <w:r>
        <w:rPr>
          <w:spacing w:val="-17"/>
          <w:sz w:val="24"/>
        </w:rPr>
        <w:t xml:space="preserve"> </w:t>
      </w:r>
      <w:r>
        <w:rPr>
          <w:sz w:val="24"/>
        </w:rPr>
        <w:t>oraz</w:t>
      </w:r>
      <w:r>
        <w:rPr>
          <w:spacing w:val="-17"/>
          <w:sz w:val="24"/>
        </w:rPr>
        <w:t xml:space="preserve"> </w:t>
      </w:r>
      <w:r>
        <w:rPr>
          <w:sz w:val="24"/>
        </w:rPr>
        <w:t>obserwatorzy.</w:t>
      </w:r>
    </w:p>
    <w:p w:rsidR="00123B4C" w:rsidRDefault="00123B4C" w:rsidP="00123B4C">
      <w:pPr>
        <w:pStyle w:val="Nagwek2"/>
        <w:numPr>
          <w:ilvl w:val="0"/>
          <w:numId w:val="1"/>
        </w:numPr>
        <w:tabs>
          <w:tab w:val="left" w:pos="735"/>
        </w:tabs>
        <w:spacing w:before="41"/>
        <w:ind w:left="734" w:right="109" w:hanging="635"/>
        <w:jc w:val="both"/>
      </w:pPr>
      <w:r>
        <w:t>Zdający, który jest chory, może korzystać w czasie trwania części pisemnej egzaminu maturalnego ze sprzętu medycznego i leków koniecznych ze względu na chorobę, pod warunkiem, że taka konieczność została zgłoszona przewodniczącemu zespołu egzaminacyjnego przed rozpoczęciem egzaminu z danego przedmiotu.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23" w:hanging="635"/>
        <w:jc w:val="both"/>
        <w:rPr>
          <w:sz w:val="24"/>
        </w:rPr>
      </w:pPr>
      <w:r>
        <w:rPr>
          <w:sz w:val="24"/>
        </w:rPr>
        <w:t>Po zajęciu miejsc</w:t>
      </w:r>
      <w:r>
        <w:rPr>
          <w:spacing w:val="-2"/>
          <w:sz w:val="24"/>
        </w:rPr>
        <w:t xml:space="preserve"> </w:t>
      </w:r>
      <w:r>
        <w:rPr>
          <w:sz w:val="24"/>
        </w:rPr>
        <w:t>przez wszystkich zdających oraz</w:t>
      </w:r>
      <w:r>
        <w:rPr>
          <w:spacing w:val="-2"/>
          <w:sz w:val="24"/>
        </w:rPr>
        <w:t xml:space="preserve"> </w:t>
      </w:r>
      <w:r>
        <w:rPr>
          <w:sz w:val="24"/>
        </w:rPr>
        <w:t>przyniesieniu do sali egzaminacyjnej materiałów egzaminacyjnych przewodniczący zespołu nadzorującego informuje ich:</w:t>
      </w:r>
    </w:p>
    <w:p w:rsidR="00267400" w:rsidRPr="00267400" w:rsidRDefault="00123B4C" w:rsidP="00267400">
      <w:pPr>
        <w:pStyle w:val="Akapitzlist"/>
        <w:numPr>
          <w:ilvl w:val="1"/>
          <w:numId w:val="1"/>
        </w:numPr>
        <w:tabs>
          <w:tab w:val="left" w:pos="1098"/>
        </w:tabs>
        <w:spacing w:before="38"/>
        <w:ind w:hanging="361"/>
        <w:jc w:val="both"/>
        <w:rPr>
          <w:sz w:val="24"/>
        </w:rPr>
      </w:pPr>
      <w:r>
        <w:rPr>
          <w:sz w:val="24"/>
        </w:rPr>
        <w:t>zasadach</w:t>
      </w:r>
      <w:r>
        <w:rPr>
          <w:spacing w:val="-14"/>
          <w:sz w:val="24"/>
        </w:rPr>
        <w:t xml:space="preserve"> </w:t>
      </w:r>
      <w:r>
        <w:rPr>
          <w:sz w:val="24"/>
        </w:rPr>
        <w:t>zachowania</w:t>
      </w:r>
      <w:r>
        <w:rPr>
          <w:spacing w:val="-15"/>
          <w:sz w:val="24"/>
        </w:rPr>
        <w:t xml:space="preserve"> </w:t>
      </w:r>
      <w:r>
        <w:rPr>
          <w:sz w:val="24"/>
        </w:rPr>
        <w:t>się</w:t>
      </w:r>
      <w:r>
        <w:rPr>
          <w:spacing w:val="-14"/>
          <w:sz w:val="24"/>
        </w:rPr>
        <w:t xml:space="preserve"> </w:t>
      </w:r>
      <w:r>
        <w:rPr>
          <w:sz w:val="24"/>
        </w:rPr>
        <w:t>podczas</w:t>
      </w:r>
      <w:r>
        <w:rPr>
          <w:spacing w:val="-14"/>
          <w:sz w:val="24"/>
        </w:rPr>
        <w:t xml:space="preserve"> </w:t>
      </w:r>
      <w:r>
        <w:rPr>
          <w:sz w:val="24"/>
        </w:rPr>
        <w:t>egzaminu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maturalnego</w:t>
      </w:r>
    </w:p>
    <w:p w:rsidR="00123B4C" w:rsidRPr="00267400" w:rsidRDefault="00123B4C" w:rsidP="00267400">
      <w:pPr>
        <w:pStyle w:val="Akapitzlist"/>
        <w:numPr>
          <w:ilvl w:val="1"/>
          <w:numId w:val="1"/>
        </w:numPr>
        <w:tabs>
          <w:tab w:val="left" w:pos="1098"/>
        </w:tabs>
        <w:spacing w:before="38"/>
        <w:ind w:hanging="361"/>
        <w:jc w:val="both"/>
        <w:rPr>
          <w:sz w:val="24"/>
        </w:rPr>
      </w:pPr>
      <w:r w:rsidRPr="00267400">
        <w:rPr>
          <w:sz w:val="24"/>
        </w:rPr>
        <w:t>zasadach</w:t>
      </w:r>
      <w:r w:rsidRPr="00267400">
        <w:rPr>
          <w:spacing w:val="-15"/>
          <w:sz w:val="24"/>
        </w:rPr>
        <w:t xml:space="preserve"> </w:t>
      </w:r>
      <w:r w:rsidRPr="00267400">
        <w:rPr>
          <w:sz w:val="24"/>
        </w:rPr>
        <w:t>oddawania</w:t>
      </w:r>
      <w:r w:rsidRPr="00267400">
        <w:rPr>
          <w:spacing w:val="-15"/>
          <w:sz w:val="24"/>
        </w:rPr>
        <w:t xml:space="preserve"> </w:t>
      </w:r>
      <w:r w:rsidRPr="00267400">
        <w:rPr>
          <w:sz w:val="24"/>
        </w:rPr>
        <w:t>prac</w:t>
      </w:r>
      <w:r w:rsidRPr="00267400">
        <w:rPr>
          <w:spacing w:val="-15"/>
          <w:sz w:val="24"/>
        </w:rPr>
        <w:t xml:space="preserve"> </w:t>
      </w:r>
      <w:r w:rsidRPr="00267400">
        <w:rPr>
          <w:sz w:val="24"/>
        </w:rPr>
        <w:t>egzaminacyjnych</w:t>
      </w:r>
      <w:r w:rsidRPr="00267400">
        <w:rPr>
          <w:spacing w:val="-15"/>
          <w:sz w:val="24"/>
        </w:rPr>
        <w:t xml:space="preserve"> </w:t>
      </w:r>
      <w:r w:rsidRPr="00267400">
        <w:rPr>
          <w:sz w:val="24"/>
        </w:rPr>
        <w:t>po</w:t>
      </w:r>
      <w:r w:rsidRPr="00267400">
        <w:rPr>
          <w:spacing w:val="-15"/>
          <w:sz w:val="24"/>
        </w:rPr>
        <w:t xml:space="preserve"> </w:t>
      </w:r>
      <w:r w:rsidRPr="00267400">
        <w:rPr>
          <w:sz w:val="24"/>
        </w:rPr>
        <w:t>zakończeniu</w:t>
      </w:r>
      <w:r w:rsidRPr="00267400">
        <w:rPr>
          <w:spacing w:val="-14"/>
          <w:sz w:val="24"/>
        </w:rPr>
        <w:t xml:space="preserve"> </w:t>
      </w:r>
      <w:r w:rsidRPr="00267400">
        <w:rPr>
          <w:spacing w:val="-2"/>
          <w:sz w:val="24"/>
        </w:rPr>
        <w:t>pracy.</w:t>
      </w:r>
    </w:p>
    <w:p w:rsidR="007F2A7E" w:rsidRDefault="00123B4C" w:rsidP="007F2A7E">
      <w:pPr>
        <w:pStyle w:val="Akapitzlist"/>
        <w:numPr>
          <w:ilvl w:val="0"/>
          <w:numId w:val="1"/>
        </w:numPr>
        <w:tabs>
          <w:tab w:val="left" w:pos="1098"/>
        </w:tabs>
        <w:spacing w:before="49"/>
        <w:ind w:right="111" w:hanging="637"/>
        <w:jc w:val="left"/>
        <w:rPr>
          <w:sz w:val="24"/>
        </w:rPr>
      </w:pPr>
      <w:r w:rsidRPr="00BA4CF3">
        <w:rPr>
          <w:sz w:val="24"/>
        </w:rPr>
        <w:t>Członkowie</w:t>
      </w:r>
      <w:r w:rsidRPr="00BA4CF3">
        <w:rPr>
          <w:spacing w:val="-17"/>
          <w:sz w:val="24"/>
        </w:rPr>
        <w:t xml:space="preserve"> </w:t>
      </w:r>
      <w:r w:rsidRPr="00BA4CF3">
        <w:rPr>
          <w:sz w:val="24"/>
        </w:rPr>
        <w:t>zespołu</w:t>
      </w:r>
      <w:r w:rsidRPr="00BA4CF3">
        <w:rPr>
          <w:spacing w:val="-17"/>
          <w:sz w:val="24"/>
        </w:rPr>
        <w:t xml:space="preserve"> </w:t>
      </w:r>
      <w:r w:rsidRPr="00BA4CF3">
        <w:rPr>
          <w:sz w:val="24"/>
        </w:rPr>
        <w:t>nadzorującego</w:t>
      </w:r>
      <w:r w:rsidRPr="00BA4CF3">
        <w:rPr>
          <w:spacing w:val="-16"/>
          <w:sz w:val="24"/>
        </w:rPr>
        <w:t xml:space="preserve"> </w:t>
      </w:r>
      <w:r w:rsidRPr="00BA4CF3">
        <w:rPr>
          <w:sz w:val="24"/>
        </w:rPr>
        <w:t>rozdają</w:t>
      </w:r>
      <w:r w:rsidRPr="00BA4CF3">
        <w:rPr>
          <w:spacing w:val="-17"/>
          <w:sz w:val="24"/>
        </w:rPr>
        <w:t xml:space="preserve"> </w:t>
      </w:r>
      <w:r w:rsidRPr="00BA4CF3">
        <w:rPr>
          <w:sz w:val="24"/>
        </w:rPr>
        <w:t>zdającym</w:t>
      </w:r>
      <w:r w:rsidRPr="00BA4CF3">
        <w:rPr>
          <w:spacing w:val="-17"/>
          <w:sz w:val="24"/>
        </w:rPr>
        <w:t xml:space="preserve"> </w:t>
      </w:r>
      <w:r w:rsidRPr="00BA4CF3">
        <w:rPr>
          <w:sz w:val="24"/>
        </w:rPr>
        <w:t>arkusze</w:t>
      </w:r>
      <w:r w:rsidRPr="00BA4CF3">
        <w:rPr>
          <w:spacing w:val="-17"/>
          <w:sz w:val="24"/>
        </w:rPr>
        <w:t xml:space="preserve"> </w:t>
      </w:r>
      <w:r w:rsidR="00FF2BC5">
        <w:rPr>
          <w:spacing w:val="-17"/>
          <w:sz w:val="24"/>
        </w:rPr>
        <w:t>e</w:t>
      </w:r>
      <w:r w:rsidRPr="00BA4CF3">
        <w:rPr>
          <w:sz w:val="24"/>
        </w:rPr>
        <w:t>gzaminacyjne,</w:t>
      </w:r>
      <w:r w:rsidRPr="00BA4CF3">
        <w:rPr>
          <w:spacing w:val="-16"/>
          <w:sz w:val="24"/>
        </w:rPr>
        <w:t xml:space="preserve"> </w:t>
      </w:r>
      <w:r w:rsidRPr="00BA4CF3">
        <w:rPr>
          <w:sz w:val="24"/>
        </w:rPr>
        <w:t>nie</w:t>
      </w:r>
      <w:r w:rsidRPr="00BA4CF3">
        <w:rPr>
          <w:spacing w:val="-17"/>
          <w:sz w:val="24"/>
        </w:rPr>
        <w:t xml:space="preserve"> </w:t>
      </w:r>
      <w:r w:rsidRPr="00BA4CF3">
        <w:rPr>
          <w:sz w:val="24"/>
        </w:rPr>
        <w:t>wcześniej</w:t>
      </w:r>
      <w:r w:rsidRPr="00BA4CF3">
        <w:rPr>
          <w:spacing w:val="-17"/>
          <w:sz w:val="24"/>
        </w:rPr>
        <w:t xml:space="preserve"> </w:t>
      </w:r>
      <w:r w:rsidRPr="00BA4CF3">
        <w:rPr>
          <w:sz w:val="24"/>
        </w:rPr>
        <w:t xml:space="preserve">niż o godzinie podanej w komunikacie dyrektora CKE </w:t>
      </w:r>
      <w:r w:rsidR="00FF2BC5">
        <w:rPr>
          <w:sz w:val="24"/>
        </w:rPr>
        <w:t>w</w:t>
      </w:r>
      <w:r w:rsidRPr="00BA4CF3">
        <w:rPr>
          <w:sz w:val="24"/>
        </w:rPr>
        <w:t xml:space="preserve"> </w:t>
      </w:r>
      <w:r w:rsidR="00FF2BC5">
        <w:rPr>
          <w:sz w:val="24"/>
        </w:rPr>
        <w:t>h</w:t>
      </w:r>
      <w:r w:rsidRPr="00BA4CF3">
        <w:rPr>
          <w:sz w:val="24"/>
        </w:rPr>
        <w:t>armonogramie.</w:t>
      </w:r>
    </w:p>
    <w:p w:rsidR="007F2A7E" w:rsidRPr="007F2A7E" w:rsidRDefault="007F2A7E" w:rsidP="007F2A7E">
      <w:pPr>
        <w:pStyle w:val="Akapitzlist"/>
        <w:numPr>
          <w:ilvl w:val="0"/>
          <w:numId w:val="1"/>
        </w:numPr>
        <w:tabs>
          <w:tab w:val="left" w:pos="1098"/>
        </w:tabs>
        <w:spacing w:before="49"/>
        <w:ind w:right="111" w:hanging="637"/>
        <w:jc w:val="left"/>
        <w:rPr>
          <w:b/>
          <w:sz w:val="24"/>
        </w:rPr>
      </w:pPr>
      <w:r w:rsidRPr="007F2A7E">
        <w:rPr>
          <w:b/>
          <w:sz w:val="24"/>
        </w:rPr>
        <w:t>Po rozdaniu arkuszy przewodniczący zespołu nadzorującego:</w:t>
      </w:r>
    </w:p>
    <w:p w:rsidR="007F2A7E" w:rsidRPr="00CC0377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rPr>
          <w:sz w:val="24"/>
        </w:rPr>
      </w:pPr>
      <w:r w:rsidRPr="00CC0377">
        <w:rPr>
          <w:sz w:val="24"/>
        </w:rPr>
        <w:t xml:space="preserve">poleca zdającym sprawdzenie, czy otrzymali właściwy arkusz egzaminacyjny, tj. arkusz: </w:t>
      </w:r>
    </w:p>
    <w:p w:rsidR="007F2A7E" w:rsidRDefault="007F2A7E" w:rsidP="007F2A7E">
      <w:pPr>
        <w:pStyle w:val="Akapitzlist"/>
        <w:numPr>
          <w:ilvl w:val="0"/>
          <w:numId w:val="6"/>
        </w:numPr>
        <w:spacing w:before="42"/>
        <w:ind w:left="2127" w:hanging="425"/>
        <w:jc w:val="left"/>
        <w:rPr>
          <w:sz w:val="24"/>
        </w:rPr>
      </w:pPr>
      <w:r w:rsidRPr="00CC0377">
        <w:rPr>
          <w:sz w:val="24"/>
        </w:rPr>
        <w:t>właściwej formuły egzaminu – Formuły 2023 albo Formuły 2015</w:t>
      </w:r>
    </w:p>
    <w:p w:rsidR="007F2A7E" w:rsidRPr="00CC0377" w:rsidRDefault="007F2A7E" w:rsidP="007F2A7E">
      <w:pPr>
        <w:pStyle w:val="Akapitzlist"/>
        <w:numPr>
          <w:ilvl w:val="0"/>
          <w:numId w:val="6"/>
        </w:numPr>
        <w:spacing w:before="42"/>
        <w:ind w:left="2127" w:hanging="425"/>
        <w:jc w:val="left"/>
        <w:rPr>
          <w:sz w:val="24"/>
        </w:rPr>
      </w:pPr>
      <w:r w:rsidRPr="00CC0377">
        <w:rPr>
          <w:sz w:val="24"/>
        </w:rPr>
        <w:t>z właściwego przedmiotu</w:t>
      </w:r>
    </w:p>
    <w:p w:rsidR="007F2A7E" w:rsidRPr="00CC0377" w:rsidRDefault="007F2A7E" w:rsidP="007F2A7E">
      <w:pPr>
        <w:pStyle w:val="Akapitzlist"/>
        <w:numPr>
          <w:ilvl w:val="0"/>
          <w:numId w:val="6"/>
        </w:numPr>
        <w:spacing w:before="42"/>
        <w:ind w:left="2127" w:hanging="425"/>
        <w:jc w:val="left"/>
        <w:rPr>
          <w:sz w:val="24"/>
        </w:rPr>
      </w:pPr>
      <w:r w:rsidRPr="00CC0377">
        <w:rPr>
          <w:sz w:val="24"/>
        </w:rPr>
        <w:lastRenderedPageBreak/>
        <w:t>na właściwym poziomie (formuła egzaminu, nazwa przedmiotu i poziom są wydrukowane na stronie tytułowej arkusza oraz na ostatniej stronie arkusza)</w:t>
      </w:r>
    </w:p>
    <w:p w:rsidR="007F2A7E" w:rsidRPr="00CC0377" w:rsidRDefault="007F2A7E" w:rsidP="007F2A7E">
      <w:pPr>
        <w:pStyle w:val="Akapitzlist"/>
        <w:numPr>
          <w:ilvl w:val="0"/>
          <w:numId w:val="6"/>
        </w:numPr>
        <w:spacing w:before="42"/>
        <w:ind w:left="2127" w:hanging="425"/>
        <w:jc w:val="left"/>
        <w:rPr>
          <w:sz w:val="24"/>
        </w:rPr>
      </w:pPr>
      <w:r w:rsidRPr="00CC0377">
        <w:rPr>
          <w:sz w:val="24"/>
        </w:rPr>
        <w:t>we właściwej formie – symbol arkusza (wydrukowany czerwoną czcionką na stronie tytułowej) musi się zgadzać z symbolem arkusza (np. „100”, „200”) wydrukowanym na przekazanych zdającemu naklejkach</w:t>
      </w:r>
    </w:p>
    <w:p w:rsidR="007F2A7E" w:rsidRDefault="007F2A7E" w:rsidP="007F2A7E">
      <w:pPr>
        <w:spacing w:before="42"/>
        <w:ind w:left="1276" w:hanging="425"/>
        <w:rPr>
          <w:sz w:val="24"/>
        </w:rPr>
      </w:pPr>
    </w:p>
    <w:p w:rsidR="007F2A7E" w:rsidRP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b/>
          <w:sz w:val="24"/>
          <w:highlight w:val="yellow"/>
        </w:rPr>
      </w:pPr>
      <w:r w:rsidRPr="007F2A7E">
        <w:rPr>
          <w:b/>
          <w:sz w:val="24"/>
          <w:highlight w:val="yellow"/>
        </w:rPr>
        <w:t>dwukrotnie pyta zdających, czy otrzymali właściwe arkusze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>po upewnieniu się, że wszyscy zdający otrzymali właściwe arkusze – poleca im rozerwanie banderol zabezpieczających arkusz oraz poleca im zapoznanie się przed przystąpieniem do rozwiązywania zadań z instrukcją zamieszczoną na drugiej stronie arkusza egzaminacyjnego; dopuszczalne jest głośne odczytanie instrukcji przez jednego ze zdających, przewodniczącego lub członka ZN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 xml:space="preserve">poleca zdającym sprawdzenie kompletności arkusza egzaminacyjnego, tj. czy zawiera dołączoną kartę odpowiedzi, wszystkie kolejno ponumerowane strony i kolejne zadania 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 xml:space="preserve">w przypadku egzaminu z języka polskiego na poziomie podstawowym – poleca zdającym sprawdzenie, czy otrzymali dwa zeszyty zadań egzaminacyjnych, oznaczone 1 i 2, zawierające – odpowiednio – test oraz wypracowanie 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>po sprawdzeniu kompletności arkuszy egzaminacyjnych, w tym dokonaniu wymiany arkuszy na rezerwowe, jeżeli była taka konieczność, poleca zdającym sprawdzenie poprawności numeru PESEL oraz zgodności kodu arkusza wydrukowanego na pierwszej stronie arkusza z kodem arkusza wydrukowanym na naklejkach przygotowanych przez OKE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 xml:space="preserve">przekazuje zdającym informacje o sposobie kodowania arkusza egzaminacyjnego oraz poleca im zakodowanie arkusza, tj. zapisanie numeru PESEL na stronie tytułowej arkusza oraz na karcie odpowiedzi; przyklejenie naklejki z kodem na stronie tytułowej arkusza oraz na karcie odpowiedzi po wcześniejszym sprawdzeniu, czy na naklejce jest właściwy numer PESEL 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 xml:space="preserve">poleca członkom zespołu nadzorującego sprawdzenie, czy wszyscy zdający poprawnie zakodowali arkusz egzaminacyjny 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>w przypadku egzaminu z matematyki na poziomie podstawowym oraz rozszerzonym oraz egzaminu z biologii, chemii i fizyki – poleca zdającym sprawdzenie, czy otrzymali właściwą dla danej formuły egzaminu broszurę z Wybranymi wzorami matematycznymi (dotyczy egzaminu z matematyki) lub Wybranymi wzorami i stałymi fizykochemicznymi na egzamin maturalny z biologii, chemii i fizyki (dotyczy egzaminu z biologii, chemii i fizyki)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>informuje zdających o innych materiałach dodatkowych oraz przyborach, z których mogą korzystać podczas egzaminu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>ponownie informuje zdających o zakazie wnoszenia oraz korzystania na Sali egzaminacyjnej z jakichkolwiek urządzeń telekomunikacyjnych oraz materiałów lub przyborów niewymienionych w komunikacie o przyborach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lastRenderedPageBreak/>
        <w:t>informuje zdających o obowiązku samodzielnej pracy podczas egzaminu</w:t>
      </w:r>
    </w:p>
    <w:p w:rsidR="007F2A7E" w:rsidRDefault="007F2A7E" w:rsidP="007F2A7E">
      <w:pPr>
        <w:pStyle w:val="Akapitzlist"/>
        <w:numPr>
          <w:ilvl w:val="0"/>
          <w:numId w:val="7"/>
        </w:numPr>
        <w:spacing w:before="42"/>
        <w:ind w:left="1276" w:hanging="425"/>
        <w:jc w:val="left"/>
        <w:rPr>
          <w:sz w:val="24"/>
        </w:rPr>
      </w:pPr>
      <w:r w:rsidRPr="00CC0377">
        <w:rPr>
          <w:sz w:val="24"/>
        </w:rPr>
        <w:t>informuje zdających o konsekwencjach związanych ze złamaniem zasad tj. możliwości unieważnienia egzaminu z danego przedmiotu.</w:t>
      </w:r>
    </w:p>
    <w:p w:rsidR="007F2A7E" w:rsidRDefault="007F2A7E" w:rsidP="007F2A7E">
      <w:pPr>
        <w:tabs>
          <w:tab w:val="left" w:pos="737"/>
          <w:tab w:val="left" w:pos="738"/>
        </w:tabs>
        <w:spacing w:before="42"/>
        <w:rPr>
          <w:sz w:val="24"/>
        </w:rPr>
      </w:pP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18" w:hanging="635"/>
        <w:jc w:val="both"/>
        <w:rPr>
          <w:sz w:val="24"/>
        </w:rPr>
      </w:pPr>
      <w:r>
        <w:rPr>
          <w:sz w:val="24"/>
        </w:rPr>
        <w:t>Zdający</w:t>
      </w:r>
      <w:r>
        <w:rPr>
          <w:spacing w:val="-6"/>
          <w:sz w:val="24"/>
        </w:rPr>
        <w:t xml:space="preserve"> </w:t>
      </w:r>
      <w:r>
        <w:rPr>
          <w:sz w:val="24"/>
        </w:rPr>
        <w:t>zgłasza</w:t>
      </w:r>
      <w:r>
        <w:rPr>
          <w:spacing w:val="-6"/>
          <w:sz w:val="24"/>
        </w:rPr>
        <w:t xml:space="preserve"> </w:t>
      </w:r>
      <w:r>
        <w:rPr>
          <w:sz w:val="24"/>
        </w:rPr>
        <w:t>przewodniczącemu</w:t>
      </w:r>
      <w:r>
        <w:rPr>
          <w:spacing w:val="-6"/>
          <w:sz w:val="24"/>
        </w:rPr>
        <w:t xml:space="preserve"> </w:t>
      </w:r>
      <w:r>
        <w:rPr>
          <w:sz w:val="24"/>
        </w:rPr>
        <w:t>zespołu</w:t>
      </w:r>
      <w:r>
        <w:rPr>
          <w:spacing w:val="-6"/>
          <w:sz w:val="24"/>
        </w:rPr>
        <w:t xml:space="preserve"> </w:t>
      </w:r>
      <w:r>
        <w:rPr>
          <w:sz w:val="24"/>
        </w:rPr>
        <w:t>nadzorującego</w:t>
      </w:r>
      <w:r>
        <w:rPr>
          <w:spacing w:val="-6"/>
          <w:sz w:val="24"/>
        </w:rPr>
        <w:t xml:space="preserve"> </w:t>
      </w:r>
      <w:r>
        <w:rPr>
          <w:sz w:val="24"/>
        </w:rPr>
        <w:t>braki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arkuszu</w:t>
      </w:r>
      <w:r>
        <w:rPr>
          <w:spacing w:val="-6"/>
          <w:sz w:val="24"/>
        </w:rPr>
        <w:t xml:space="preserve"> </w:t>
      </w:r>
      <w:r>
        <w:rPr>
          <w:sz w:val="24"/>
        </w:rPr>
        <w:t>egzaminacyjnym</w:t>
      </w:r>
      <w:r>
        <w:rPr>
          <w:spacing w:val="-5"/>
          <w:sz w:val="24"/>
        </w:rPr>
        <w:t xml:space="preserve"> </w:t>
      </w:r>
      <w:r>
        <w:rPr>
          <w:sz w:val="24"/>
        </w:rPr>
        <w:t>i otrzymuje</w:t>
      </w:r>
      <w:r>
        <w:rPr>
          <w:spacing w:val="-11"/>
          <w:sz w:val="24"/>
        </w:rPr>
        <w:t xml:space="preserve"> </w:t>
      </w:r>
      <w:r>
        <w:rPr>
          <w:sz w:val="24"/>
        </w:rPr>
        <w:t>nowy</w:t>
      </w:r>
      <w:r>
        <w:rPr>
          <w:spacing w:val="-11"/>
          <w:sz w:val="24"/>
        </w:rPr>
        <w:t xml:space="preserve"> </w:t>
      </w:r>
      <w:r>
        <w:rPr>
          <w:sz w:val="24"/>
        </w:rPr>
        <w:t>arkusz</w:t>
      </w:r>
      <w:r>
        <w:rPr>
          <w:spacing w:val="-9"/>
          <w:sz w:val="24"/>
        </w:rPr>
        <w:t xml:space="preserve"> </w:t>
      </w:r>
      <w:r>
        <w:rPr>
          <w:sz w:val="24"/>
        </w:rPr>
        <w:t>egzaminacyjny</w:t>
      </w:r>
      <w:r>
        <w:rPr>
          <w:spacing w:val="-11"/>
          <w:sz w:val="24"/>
        </w:rPr>
        <w:t xml:space="preserve"> </w:t>
      </w:r>
      <w:r>
        <w:rPr>
          <w:sz w:val="24"/>
        </w:rPr>
        <w:t>z</w:t>
      </w:r>
      <w:r>
        <w:rPr>
          <w:spacing w:val="-11"/>
          <w:sz w:val="24"/>
        </w:rPr>
        <w:t xml:space="preserve"> </w:t>
      </w:r>
      <w:r>
        <w:rPr>
          <w:sz w:val="24"/>
        </w:rPr>
        <w:t>puli</w:t>
      </w:r>
      <w:r>
        <w:rPr>
          <w:spacing w:val="-10"/>
          <w:sz w:val="24"/>
        </w:rPr>
        <w:t xml:space="preserve"> </w:t>
      </w:r>
      <w:r>
        <w:rPr>
          <w:sz w:val="24"/>
        </w:rPr>
        <w:t>arkuszy</w:t>
      </w:r>
      <w:r>
        <w:rPr>
          <w:spacing w:val="-11"/>
          <w:sz w:val="24"/>
        </w:rPr>
        <w:t xml:space="preserve"> </w:t>
      </w:r>
      <w:r>
        <w:rPr>
          <w:sz w:val="24"/>
        </w:rPr>
        <w:t>rezerwowych</w:t>
      </w:r>
      <w:r>
        <w:rPr>
          <w:spacing w:val="-8"/>
          <w:sz w:val="24"/>
        </w:rPr>
        <w:t xml:space="preserve"> </w:t>
      </w:r>
      <w:r>
        <w:rPr>
          <w:sz w:val="24"/>
        </w:rPr>
        <w:t>(nie</w:t>
      </w:r>
      <w:r>
        <w:rPr>
          <w:spacing w:val="-8"/>
          <w:sz w:val="24"/>
        </w:rPr>
        <w:t xml:space="preserve"> </w:t>
      </w:r>
      <w:r>
        <w:rPr>
          <w:sz w:val="24"/>
        </w:rPr>
        <w:t>wykonuje</w:t>
      </w:r>
      <w:r>
        <w:rPr>
          <w:spacing w:val="-8"/>
          <w:sz w:val="24"/>
        </w:rPr>
        <w:t xml:space="preserve"> </w:t>
      </w:r>
      <w:r>
        <w:rPr>
          <w:sz w:val="24"/>
        </w:rPr>
        <w:t>się</w:t>
      </w:r>
      <w:r>
        <w:rPr>
          <w:spacing w:val="-11"/>
          <w:sz w:val="24"/>
        </w:rPr>
        <w:t xml:space="preserve"> </w:t>
      </w:r>
      <w:r>
        <w:rPr>
          <w:sz w:val="24"/>
        </w:rPr>
        <w:t>kserokopii arkuszy egzaminacyjnych) i/lub Wybrane wzory… / Wybrane wzory i stałe… .</w:t>
      </w:r>
    </w:p>
    <w:p w:rsidR="00123B4C" w:rsidRPr="00B158E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2"/>
        <w:ind w:left="734" w:right="118" w:hanging="635"/>
        <w:jc w:val="both"/>
        <w:rPr>
          <w:b/>
          <w:sz w:val="24"/>
        </w:rPr>
      </w:pPr>
      <w:r w:rsidRPr="00B158EC">
        <w:rPr>
          <w:b/>
          <w:sz w:val="24"/>
        </w:rPr>
        <w:t>Informację o wymianie arkusza egzaminacyjnego przewodniczący zespołu nadzorującego zamieszcza w</w:t>
      </w:r>
      <w:r w:rsidRPr="00B158EC">
        <w:rPr>
          <w:b/>
          <w:spacing w:val="-4"/>
          <w:sz w:val="24"/>
        </w:rPr>
        <w:t xml:space="preserve"> </w:t>
      </w:r>
      <w:r w:rsidRPr="00B158EC">
        <w:rPr>
          <w:b/>
          <w:sz w:val="24"/>
        </w:rPr>
        <w:t>protokole</w:t>
      </w:r>
      <w:r w:rsidRPr="00B158EC">
        <w:rPr>
          <w:b/>
          <w:spacing w:val="-3"/>
          <w:sz w:val="24"/>
        </w:rPr>
        <w:t xml:space="preserve"> </w:t>
      </w:r>
      <w:r w:rsidRPr="00B158EC">
        <w:rPr>
          <w:b/>
          <w:sz w:val="24"/>
        </w:rPr>
        <w:t>przebiegu egzaminu w</w:t>
      </w:r>
      <w:r w:rsidRPr="00B158EC">
        <w:rPr>
          <w:b/>
          <w:spacing w:val="-1"/>
          <w:sz w:val="24"/>
        </w:rPr>
        <w:t xml:space="preserve"> </w:t>
      </w:r>
      <w:r w:rsidRPr="00B158EC">
        <w:rPr>
          <w:b/>
          <w:sz w:val="24"/>
        </w:rPr>
        <w:t>sali. Wymianę</w:t>
      </w:r>
      <w:r w:rsidRPr="00B158EC">
        <w:rPr>
          <w:b/>
          <w:spacing w:val="-3"/>
          <w:sz w:val="24"/>
        </w:rPr>
        <w:t xml:space="preserve"> </w:t>
      </w:r>
      <w:r w:rsidRPr="00B158EC">
        <w:rPr>
          <w:b/>
          <w:sz w:val="24"/>
        </w:rPr>
        <w:t>arkusza egzaminacyjnego zdający potwierdza podpisem w tym samym protokole.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38"/>
        <w:ind w:left="734" w:right="111" w:hanging="630"/>
        <w:jc w:val="both"/>
        <w:rPr>
          <w:sz w:val="24"/>
        </w:rPr>
      </w:pPr>
      <w:r>
        <w:rPr>
          <w:spacing w:val="-2"/>
          <w:sz w:val="24"/>
        </w:rPr>
        <w:t>Przed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rozpoczęciem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egzaminu,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wyznaczonych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miejscach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arkusza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egzaminacyjnego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tym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na </w:t>
      </w:r>
      <w:r>
        <w:rPr>
          <w:sz w:val="24"/>
        </w:rPr>
        <w:t>karcie</w:t>
      </w:r>
      <w:r>
        <w:rPr>
          <w:spacing w:val="-9"/>
          <w:sz w:val="24"/>
        </w:rPr>
        <w:t xml:space="preserve"> </w:t>
      </w:r>
      <w:r>
        <w:rPr>
          <w:sz w:val="24"/>
        </w:rPr>
        <w:t>odpowiedzi),</w:t>
      </w:r>
      <w:r>
        <w:rPr>
          <w:spacing w:val="-4"/>
          <w:sz w:val="24"/>
        </w:rPr>
        <w:t xml:space="preserve"> </w:t>
      </w:r>
      <w:r>
        <w:rPr>
          <w:sz w:val="24"/>
        </w:rPr>
        <w:t>zdający</w:t>
      </w:r>
      <w:r>
        <w:rPr>
          <w:spacing w:val="-10"/>
          <w:sz w:val="24"/>
        </w:rPr>
        <w:t xml:space="preserve"> </w:t>
      </w:r>
      <w:r>
        <w:rPr>
          <w:sz w:val="24"/>
        </w:rPr>
        <w:t>wpisuje</w:t>
      </w:r>
      <w:r>
        <w:rPr>
          <w:spacing w:val="-6"/>
          <w:sz w:val="24"/>
        </w:rPr>
        <w:t xml:space="preserve"> </w:t>
      </w:r>
      <w:r>
        <w:rPr>
          <w:sz w:val="24"/>
        </w:rPr>
        <w:t>swój</w:t>
      </w:r>
      <w:r>
        <w:rPr>
          <w:spacing w:val="-10"/>
          <w:sz w:val="24"/>
        </w:rPr>
        <w:t xml:space="preserve"> </w:t>
      </w:r>
      <w:r>
        <w:rPr>
          <w:sz w:val="24"/>
        </w:rPr>
        <w:t>kod,</w:t>
      </w:r>
      <w:r>
        <w:rPr>
          <w:spacing w:val="-9"/>
          <w:sz w:val="24"/>
        </w:rPr>
        <w:t xml:space="preserve"> </w:t>
      </w:r>
      <w:r>
        <w:rPr>
          <w:sz w:val="24"/>
        </w:rPr>
        <w:t>numer</w:t>
      </w:r>
      <w:r>
        <w:rPr>
          <w:spacing w:val="-10"/>
          <w:sz w:val="24"/>
        </w:rPr>
        <w:t xml:space="preserve"> </w:t>
      </w:r>
      <w:r>
        <w:rPr>
          <w:sz w:val="24"/>
        </w:rPr>
        <w:t>PESEL,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w</w:t>
      </w:r>
      <w:r>
        <w:rPr>
          <w:spacing w:val="-12"/>
          <w:sz w:val="24"/>
        </w:rPr>
        <w:t xml:space="preserve"> </w:t>
      </w:r>
      <w:r>
        <w:rPr>
          <w:sz w:val="24"/>
        </w:rPr>
        <w:t>przypadku</w:t>
      </w:r>
      <w:r>
        <w:rPr>
          <w:spacing w:val="-9"/>
          <w:sz w:val="24"/>
        </w:rPr>
        <w:t xml:space="preserve"> </w:t>
      </w:r>
      <w:r>
        <w:rPr>
          <w:sz w:val="24"/>
        </w:rPr>
        <w:t>braku</w:t>
      </w:r>
      <w:r>
        <w:rPr>
          <w:spacing w:val="-9"/>
          <w:sz w:val="24"/>
        </w:rPr>
        <w:t xml:space="preserve"> </w:t>
      </w:r>
      <w:r>
        <w:rPr>
          <w:sz w:val="24"/>
        </w:rPr>
        <w:t>numeru</w:t>
      </w:r>
      <w:r>
        <w:rPr>
          <w:spacing w:val="-9"/>
          <w:sz w:val="24"/>
        </w:rPr>
        <w:t xml:space="preserve"> </w:t>
      </w:r>
      <w:r>
        <w:rPr>
          <w:sz w:val="24"/>
        </w:rPr>
        <w:t>PESEL</w:t>
      </w:r>
      <w:r>
        <w:rPr>
          <w:spacing w:val="-17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serię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numer</w:t>
      </w:r>
      <w:r>
        <w:rPr>
          <w:spacing w:val="-17"/>
          <w:sz w:val="24"/>
        </w:rPr>
        <w:t xml:space="preserve"> </w:t>
      </w:r>
      <w:r>
        <w:rPr>
          <w:sz w:val="24"/>
        </w:rPr>
        <w:t>paszportu</w:t>
      </w:r>
      <w:r>
        <w:rPr>
          <w:spacing w:val="-17"/>
          <w:sz w:val="24"/>
        </w:rPr>
        <w:t xml:space="preserve"> </w:t>
      </w:r>
      <w:r>
        <w:rPr>
          <w:sz w:val="24"/>
        </w:rPr>
        <w:t>lub</w:t>
      </w:r>
      <w:r>
        <w:rPr>
          <w:spacing w:val="-16"/>
          <w:sz w:val="24"/>
        </w:rPr>
        <w:t xml:space="preserve"> </w:t>
      </w:r>
      <w:r>
        <w:rPr>
          <w:sz w:val="24"/>
        </w:rPr>
        <w:t>innego</w:t>
      </w:r>
      <w:r>
        <w:rPr>
          <w:spacing w:val="-17"/>
          <w:sz w:val="24"/>
        </w:rPr>
        <w:t xml:space="preserve"> </w:t>
      </w:r>
      <w:r>
        <w:rPr>
          <w:sz w:val="24"/>
        </w:rPr>
        <w:t>dokumentu</w:t>
      </w:r>
      <w:r>
        <w:rPr>
          <w:spacing w:val="-17"/>
          <w:sz w:val="24"/>
        </w:rPr>
        <w:t xml:space="preserve"> </w:t>
      </w:r>
      <w:r>
        <w:rPr>
          <w:sz w:val="24"/>
        </w:rPr>
        <w:t>potwierdzającego</w:t>
      </w:r>
      <w:r>
        <w:rPr>
          <w:spacing w:val="-16"/>
          <w:sz w:val="24"/>
        </w:rPr>
        <w:t xml:space="preserve"> </w:t>
      </w:r>
      <w:r>
        <w:rPr>
          <w:sz w:val="24"/>
        </w:rPr>
        <w:t>tożsamość</w:t>
      </w:r>
      <w:r>
        <w:rPr>
          <w:spacing w:val="-17"/>
          <w:sz w:val="24"/>
        </w:rPr>
        <w:t xml:space="preserve"> </w:t>
      </w:r>
      <w:r>
        <w:rPr>
          <w:sz w:val="24"/>
        </w:rPr>
        <w:t>oraz umieszcza otrzymane od członków zespołu nadzorującego naklejki.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22" w:hanging="630"/>
        <w:jc w:val="both"/>
        <w:rPr>
          <w:sz w:val="24"/>
        </w:rPr>
      </w:pPr>
      <w:r w:rsidRPr="00B158EC">
        <w:rPr>
          <w:b/>
          <w:sz w:val="24"/>
        </w:rPr>
        <w:t>W przypadku wystąpienia błędu w numerze PESEL w miejscach przeznaczonych na naklejkę zdający wpisuje odręcznie prawidłowy numer PESEL, a członek zespołu nadzorującego dopisuje identyfikator szkoły</w:t>
      </w:r>
      <w:r>
        <w:rPr>
          <w:sz w:val="24"/>
        </w:rPr>
        <w:t>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38"/>
        <w:ind w:left="734" w:hanging="630"/>
        <w:jc w:val="both"/>
        <w:rPr>
          <w:b/>
          <w:color w:val="006600"/>
          <w:sz w:val="24"/>
        </w:rPr>
      </w:pPr>
      <w:r>
        <w:rPr>
          <w:b/>
          <w:color w:val="006600"/>
          <w:spacing w:val="-2"/>
          <w:sz w:val="24"/>
        </w:rPr>
        <w:t>Zdający</w:t>
      </w:r>
      <w:r>
        <w:rPr>
          <w:b/>
          <w:color w:val="006600"/>
          <w:spacing w:val="-9"/>
          <w:sz w:val="24"/>
        </w:rPr>
        <w:t xml:space="preserve"> </w:t>
      </w:r>
      <w:r>
        <w:rPr>
          <w:b/>
          <w:color w:val="006600"/>
          <w:spacing w:val="-2"/>
          <w:sz w:val="24"/>
        </w:rPr>
        <w:t>nie</w:t>
      </w:r>
      <w:r>
        <w:rPr>
          <w:b/>
          <w:color w:val="006600"/>
          <w:spacing w:val="-4"/>
          <w:sz w:val="24"/>
        </w:rPr>
        <w:t xml:space="preserve"> </w:t>
      </w:r>
      <w:r>
        <w:rPr>
          <w:b/>
          <w:color w:val="006600"/>
          <w:spacing w:val="-2"/>
          <w:sz w:val="24"/>
        </w:rPr>
        <w:t>podpisuje</w:t>
      </w:r>
      <w:r>
        <w:rPr>
          <w:b/>
          <w:color w:val="006600"/>
          <w:spacing w:val="-3"/>
          <w:sz w:val="24"/>
        </w:rPr>
        <w:t xml:space="preserve"> </w:t>
      </w:r>
      <w:r>
        <w:rPr>
          <w:b/>
          <w:color w:val="006600"/>
          <w:spacing w:val="-2"/>
          <w:sz w:val="24"/>
        </w:rPr>
        <w:t>arkusza</w:t>
      </w:r>
      <w:r>
        <w:rPr>
          <w:b/>
          <w:color w:val="006600"/>
          <w:spacing w:val="-3"/>
          <w:sz w:val="24"/>
        </w:rPr>
        <w:t xml:space="preserve"> </w:t>
      </w:r>
      <w:r>
        <w:rPr>
          <w:b/>
          <w:color w:val="006600"/>
          <w:spacing w:val="-2"/>
          <w:sz w:val="24"/>
        </w:rPr>
        <w:t>egzaminacyjnego.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2"/>
        <w:ind w:left="734" w:right="124" w:hanging="635"/>
        <w:jc w:val="both"/>
        <w:rPr>
          <w:sz w:val="24"/>
        </w:rPr>
      </w:pPr>
      <w:r>
        <w:rPr>
          <w:sz w:val="24"/>
        </w:rPr>
        <w:t>Przed rozpoczęciem egzaminu członkowie zespołu nadzorującego sprawdzają w obecności zdających poprawność zamieszczenia danych oraz naklejek w arkuszu egzaminacyjnym.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0"/>
        <w:ind w:left="734" w:right="120" w:hanging="635"/>
        <w:jc w:val="both"/>
        <w:rPr>
          <w:sz w:val="24"/>
        </w:rPr>
      </w:pPr>
      <w:r>
        <w:rPr>
          <w:sz w:val="24"/>
        </w:rPr>
        <w:t>Po czynnościach organizacyjnych, w</w:t>
      </w:r>
      <w:r>
        <w:rPr>
          <w:spacing w:val="-3"/>
          <w:sz w:val="24"/>
        </w:rPr>
        <w:t xml:space="preserve"> </w:t>
      </w:r>
      <w:r>
        <w:rPr>
          <w:sz w:val="24"/>
        </w:rPr>
        <w:t>tym po</w:t>
      </w:r>
      <w:r>
        <w:rPr>
          <w:spacing w:val="-2"/>
          <w:sz w:val="24"/>
        </w:rPr>
        <w:t xml:space="preserve"> </w:t>
      </w:r>
      <w:r>
        <w:rPr>
          <w:sz w:val="24"/>
        </w:rPr>
        <w:t>sprawdzeniu poprawności</w:t>
      </w:r>
      <w:r>
        <w:rPr>
          <w:spacing w:val="-1"/>
          <w:sz w:val="24"/>
        </w:rPr>
        <w:t xml:space="preserve"> </w:t>
      </w:r>
      <w:r>
        <w:rPr>
          <w:sz w:val="24"/>
        </w:rPr>
        <w:t>kodowania, przewodniczący</w:t>
      </w:r>
      <w:r>
        <w:rPr>
          <w:spacing w:val="-9"/>
          <w:sz w:val="24"/>
        </w:rPr>
        <w:t xml:space="preserve"> </w:t>
      </w:r>
      <w:r>
        <w:rPr>
          <w:sz w:val="24"/>
        </w:rPr>
        <w:t>zespołu</w:t>
      </w:r>
      <w:r>
        <w:rPr>
          <w:spacing w:val="-6"/>
          <w:sz w:val="24"/>
        </w:rPr>
        <w:t xml:space="preserve"> </w:t>
      </w:r>
      <w:r>
        <w:rPr>
          <w:sz w:val="24"/>
        </w:rPr>
        <w:t>nadzorującego</w:t>
      </w:r>
      <w:r>
        <w:rPr>
          <w:spacing w:val="-6"/>
          <w:sz w:val="24"/>
        </w:rPr>
        <w:t xml:space="preserve"> </w:t>
      </w:r>
      <w:r>
        <w:rPr>
          <w:sz w:val="24"/>
        </w:rPr>
        <w:t>zapisuje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tablicy,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widocznym</w:t>
      </w:r>
      <w:r>
        <w:rPr>
          <w:spacing w:val="-5"/>
          <w:sz w:val="24"/>
        </w:rPr>
        <w:t xml:space="preserve"> </w:t>
      </w:r>
      <w:r>
        <w:rPr>
          <w:sz w:val="24"/>
        </w:rPr>
        <w:t>miejscu,</w:t>
      </w:r>
      <w:r>
        <w:rPr>
          <w:spacing w:val="-6"/>
          <w:sz w:val="24"/>
        </w:rPr>
        <w:t xml:space="preserve"> </w:t>
      </w:r>
      <w:r>
        <w:rPr>
          <w:sz w:val="24"/>
        </w:rPr>
        <w:t>czas</w:t>
      </w:r>
      <w:r>
        <w:rPr>
          <w:spacing w:val="-6"/>
          <w:sz w:val="24"/>
        </w:rPr>
        <w:t xml:space="preserve"> </w:t>
      </w:r>
      <w:r>
        <w:rPr>
          <w:sz w:val="24"/>
        </w:rPr>
        <w:t>rozpoczęcia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zakończenia pracy z danym arkuszem egzaminacyjnym. Czas trwania egzaminu dla każdego przedmiotu maturalnego określa rozporządzenie.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39"/>
        <w:ind w:left="734" w:right="117" w:hanging="635"/>
        <w:jc w:val="both"/>
        <w:rPr>
          <w:sz w:val="24"/>
        </w:rPr>
      </w:pPr>
      <w:r>
        <w:rPr>
          <w:sz w:val="24"/>
        </w:rPr>
        <w:t>W</w:t>
      </w:r>
      <w:r>
        <w:rPr>
          <w:spacing w:val="-11"/>
          <w:sz w:val="24"/>
        </w:rPr>
        <w:t xml:space="preserve"> </w:t>
      </w:r>
      <w:r>
        <w:rPr>
          <w:sz w:val="24"/>
        </w:rPr>
        <w:t>przypadku</w:t>
      </w:r>
      <w:r>
        <w:rPr>
          <w:spacing w:val="-14"/>
          <w:sz w:val="24"/>
        </w:rPr>
        <w:t xml:space="preserve"> </w:t>
      </w:r>
      <w:r>
        <w:rPr>
          <w:sz w:val="24"/>
        </w:rPr>
        <w:t>egzaminu</w:t>
      </w:r>
      <w:r>
        <w:rPr>
          <w:spacing w:val="-13"/>
          <w:sz w:val="24"/>
        </w:rPr>
        <w:t xml:space="preserve"> </w:t>
      </w:r>
      <w:r>
        <w:rPr>
          <w:sz w:val="24"/>
        </w:rPr>
        <w:t>maturalnego</w:t>
      </w:r>
      <w:r>
        <w:rPr>
          <w:spacing w:val="-14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języka</w:t>
      </w:r>
      <w:r>
        <w:rPr>
          <w:spacing w:val="-11"/>
          <w:sz w:val="24"/>
        </w:rPr>
        <w:t xml:space="preserve"> </w:t>
      </w:r>
      <w:r>
        <w:rPr>
          <w:sz w:val="24"/>
        </w:rPr>
        <w:t>obcego</w:t>
      </w:r>
      <w:r>
        <w:rPr>
          <w:spacing w:val="-14"/>
          <w:sz w:val="24"/>
        </w:rPr>
        <w:t xml:space="preserve"> </w:t>
      </w:r>
      <w:r>
        <w:rPr>
          <w:sz w:val="24"/>
        </w:rPr>
        <w:t>nowożytnego,</w:t>
      </w:r>
      <w:r>
        <w:rPr>
          <w:spacing w:val="-14"/>
          <w:sz w:val="24"/>
        </w:rPr>
        <w:t xml:space="preserve"> </w:t>
      </w:r>
      <w:r>
        <w:rPr>
          <w:sz w:val="24"/>
        </w:rPr>
        <w:t>bezpośrednio</w:t>
      </w:r>
      <w:r>
        <w:rPr>
          <w:spacing w:val="-14"/>
          <w:sz w:val="24"/>
        </w:rPr>
        <w:t xml:space="preserve"> </w:t>
      </w:r>
      <w:r>
        <w:rPr>
          <w:sz w:val="24"/>
        </w:rPr>
        <w:t>po</w:t>
      </w:r>
      <w:r>
        <w:rPr>
          <w:spacing w:val="-14"/>
          <w:sz w:val="24"/>
        </w:rPr>
        <w:t xml:space="preserve"> </w:t>
      </w:r>
      <w:r>
        <w:rPr>
          <w:sz w:val="24"/>
        </w:rPr>
        <w:t>zapisaniu godziny</w:t>
      </w:r>
      <w:r>
        <w:rPr>
          <w:spacing w:val="-6"/>
          <w:sz w:val="24"/>
        </w:rPr>
        <w:t xml:space="preserve"> </w:t>
      </w:r>
      <w:r>
        <w:rPr>
          <w:sz w:val="24"/>
        </w:rPr>
        <w:t>rozpoczęcia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zakończenia</w:t>
      </w:r>
      <w:r>
        <w:rPr>
          <w:spacing w:val="-4"/>
          <w:sz w:val="24"/>
        </w:rPr>
        <w:t xml:space="preserve"> </w:t>
      </w:r>
      <w:r>
        <w:rPr>
          <w:sz w:val="24"/>
        </w:rPr>
        <w:t>egzaminu</w:t>
      </w:r>
      <w:r>
        <w:rPr>
          <w:spacing w:val="-5"/>
          <w:sz w:val="24"/>
        </w:rPr>
        <w:t xml:space="preserve"> </w:t>
      </w:r>
      <w:r>
        <w:rPr>
          <w:sz w:val="24"/>
        </w:rPr>
        <w:t>następuje</w:t>
      </w:r>
      <w:r>
        <w:rPr>
          <w:spacing w:val="-6"/>
          <w:sz w:val="24"/>
        </w:rPr>
        <w:t xml:space="preserve"> </w:t>
      </w:r>
      <w:r>
        <w:rPr>
          <w:sz w:val="24"/>
        </w:rPr>
        <w:t>odtworzenie</w:t>
      </w:r>
      <w:r>
        <w:rPr>
          <w:spacing w:val="-4"/>
          <w:sz w:val="24"/>
        </w:rPr>
        <w:t xml:space="preserve"> </w:t>
      </w:r>
      <w:r>
        <w:rPr>
          <w:sz w:val="24"/>
        </w:rPr>
        <w:t>płyty</w:t>
      </w:r>
      <w:r>
        <w:rPr>
          <w:spacing w:val="-6"/>
          <w:sz w:val="24"/>
        </w:rPr>
        <w:t xml:space="preserve"> </w:t>
      </w:r>
      <w:r>
        <w:rPr>
          <w:sz w:val="24"/>
        </w:rPr>
        <w:t>CD,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której</w:t>
      </w:r>
      <w:r>
        <w:rPr>
          <w:spacing w:val="-5"/>
          <w:sz w:val="24"/>
        </w:rPr>
        <w:t xml:space="preserve"> </w:t>
      </w:r>
      <w:r>
        <w:rPr>
          <w:sz w:val="24"/>
        </w:rPr>
        <w:t>oprócz tekstów w języku obcym nagrane są instrukcje w języku polskim dotyczące rozwiązywania zadań, przerwy na zapoznanie się z treścią zadań oraz przerwy przeznaczone na rozwiązanie poszczególnych zadań.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14" w:hanging="635"/>
        <w:jc w:val="both"/>
        <w:rPr>
          <w:sz w:val="24"/>
        </w:rPr>
      </w:pPr>
      <w:r>
        <w:rPr>
          <w:b/>
          <w:color w:val="006600"/>
          <w:sz w:val="24"/>
        </w:rPr>
        <w:t xml:space="preserve">Po rozdaniu zdającym arkuszy egzaminacyjnych zdający spóźnieni nie zostają wpuszczeni do sali egzaminacyjnej. </w:t>
      </w:r>
      <w:r>
        <w:rPr>
          <w:sz w:val="24"/>
        </w:rPr>
        <w:t>W uzasadnionych przypadkach, jednak nie później niż po zakończeniu</w:t>
      </w:r>
      <w:r>
        <w:rPr>
          <w:spacing w:val="-4"/>
          <w:sz w:val="24"/>
        </w:rPr>
        <w:t xml:space="preserve"> </w:t>
      </w:r>
      <w:r>
        <w:rPr>
          <w:sz w:val="24"/>
        </w:rPr>
        <w:t>czynności</w:t>
      </w:r>
      <w:r>
        <w:rPr>
          <w:spacing w:val="-4"/>
          <w:sz w:val="24"/>
        </w:rPr>
        <w:t xml:space="preserve"> </w:t>
      </w:r>
      <w:r>
        <w:rPr>
          <w:sz w:val="24"/>
        </w:rPr>
        <w:t>organizacyjnych</w:t>
      </w:r>
      <w:r>
        <w:rPr>
          <w:spacing w:val="-4"/>
          <w:sz w:val="24"/>
        </w:rPr>
        <w:t xml:space="preserve"> </w:t>
      </w:r>
      <w:r>
        <w:rPr>
          <w:sz w:val="24"/>
        </w:rPr>
        <w:t>(tzn.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chwilą</w:t>
      </w:r>
      <w:r>
        <w:rPr>
          <w:spacing w:val="-1"/>
          <w:sz w:val="24"/>
        </w:rPr>
        <w:t xml:space="preserve"> </w:t>
      </w:r>
      <w:r>
        <w:rPr>
          <w:sz w:val="24"/>
        </w:rPr>
        <w:t>zapisania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widocznym</w:t>
      </w:r>
      <w:r>
        <w:rPr>
          <w:spacing w:val="-3"/>
          <w:sz w:val="24"/>
        </w:rPr>
        <w:t xml:space="preserve"> </w:t>
      </w:r>
      <w:r>
        <w:rPr>
          <w:sz w:val="24"/>
        </w:rPr>
        <w:t>miejscu</w:t>
      </w:r>
      <w:r>
        <w:rPr>
          <w:spacing w:val="-4"/>
          <w:sz w:val="24"/>
        </w:rPr>
        <w:t xml:space="preserve"> </w:t>
      </w:r>
      <w:r>
        <w:rPr>
          <w:sz w:val="24"/>
        </w:rPr>
        <w:t>czasu</w:t>
      </w:r>
      <w:r>
        <w:rPr>
          <w:spacing w:val="-4"/>
          <w:sz w:val="24"/>
        </w:rPr>
        <w:t xml:space="preserve"> </w:t>
      </w:r>
      <w:r>
        <w:rPr>
          <w:sz w:val="24"/>
        </w:rPr>
        <w:t>rozpoczęcia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zakończenia</w:t>
      </w:r>
      <w:r>
        <w:rPr>
          <w:spacing w:val="-13"/>
          <w:sz w:val="24"/>
        </w:rPr>
        <w:t xml:space="preserve"> </w:t>
      </w:r>
      <w:r>
        <w:rPr>
          <w:sz w:val="24"/>
        </w:rPr>
        <w:t>egzaminu),</w:t>
      </w:r>
      <w:r>
        <w:rPr>
          <w:spacing w:val="-14"/>
          <w:sz w:val="24"/>
        </w:rPr>
        <w:t xml:space="preserve"> </w:t>
      </w:r>
      <w:r>
        <w:rPr>
          <w:sz w:val="24"/>
        </w:rPr>
        <w:t>decyzję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wpuszczeniu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sali</w:t>
      </w:r>
      <w:r>
        <w:rPr>
          <w:spacing w:val="-12"/>
          <w:sz w:val="24"/>
        </w:rPr>
        <w:t xml:space="preserve"> </w:t>
      </w:r>
      <w:r>
        <w:rPr>
          <w:sz w:val="24"/>
        </w:rPr>
        <w:t>egzaminacyjnej</w:t>
      </w:r>
      <w:r>
        <w:rPr>
          <w:spacing w:val="-12"/>
          <w:sz w:val="24"/>
        </w:rPr>
        <w:t xml:space="preserve"> </w:t>
      </w:r>
      <w:r>
        <w:rPr>
          <w:sz w:val="24"/>
        </w:rPr>
        <w:t>spóźnionego zdającego podejmuje przewodniczący zespołu nadzorującego, ale zdający kończy pracę z arkuszem</w:t>
      </w:r>
      <w:r>
        <w:rPr>
          <w:spacing w:val="-4"/>
          <w:sz w:val="24"/>
        </w:rPr>
        <w:t xml:space="preserve"> </w:t>
      </w:r>
      <w:r>
        <w:rPr>
          <w:sz w:val="24"/>
        </w:rPr>
        <w:t>egzaminacyjnym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czasie</w:t>
      </w:r>
      <w:r>
        <w:rPr>
          <w:spacing w:val="-5"/>
          <w:sz w:val="24"/>
        </w:rPr>
        <w:t xml:space="preserve"> </w:t>
      </w:r>
      <w:r>
        <w:rPr>
          <w:sz w:val="24"/>
        </w:rPr>
        <w:t>zapisanym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tablicy.</w:t>
      </w:r>
      <w:r>
        <w:rPr>
          <w:spacing w:val="-5"/>
          <w:sz w:val="24"/>
        </w:rPr>
        <w:t xml:space="preserve"> </w:t>
      </w:r>
      <w:r>
        <w:rPr>
          <w:sz w:val="24"/>
        </w:rPr>
        <w:t>Zdający</w:t>
      </w:r>
      <w:r>
        <w:rPr>
          <w:spacing w:val="-7"/>
          <w:sz w:val="24"/>
        </w:rPr>
        <w:t xml:space="preserve"> </w:t>
      </w:r>
      <w:r>
        <w:rPr>
          <w:sz w:val="24"/>
        </w:rPr>
        <w:t>ten</w:t>
      </w:r>
      <w:r>
        <w:rPr>
          <w:spacing w:val="-5"/>
          <w:sz w:val="24"/>
        </w:rPr>
        <w:t xml:space="preserve"> </w:t>
      </w:r>
      <w:r>
        <w:rPr>
          <w:sz w:val="24"/>
        </w:rPr>
        <w:t>zapoznaje</w:t>
      </w:r>
      <w:r>
        <w:rPr>
          <w:spacing w:val="-5"/>
          <w:sz w:val="24"/>
        </w:rPr>
        <w:t xml:space="preserve"> </w:t>
      </w:r>
      <w:r>
        <w:rPr>
          <w:sz w:val="24"/>
        </w:rPr>
        <w:t>się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z w:val="24"/>
        </w:rPr>
        <w:t>instrukcją dla zdającego zamieszczoną na pierwszej stronie arkusza. Zdający sprawdza, czy arkusz egzaminacyjny</w:t>
      </w:r>
      <w:r>
        <w:rPr>
          <w:spacing w:val="-17"/>
          <w:sz w:val="24"/>
        </w:rPr>
        <w:t xml:space="preserve"> </w:t>
      </w:r>
      <w:r>
        <w:rPr>
          <w:sz w:val="24"/>
        </w:rPr>
        <w:t>jest</w:t>
      </w:r>
      <w:r>
        <w:rPr>
          <w:spacing w:val="-17"/>
          <w:sz w:val="24"/>
        </w:rPr>
        <w:t xml:space="preserve"> </w:t>
      </w:r>
      <w:r>
        <w:rPr>
          <w:sz w:val="24"/>
        </w:rPr>
        <w:t>kompletny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zawiera</w:t>
      </w:r>
      <w:r>
        <w:rPr>
          <w:spacing w:val="-17"/>
          <w:sz w:val="24"/>
        </w:rPr>
        <w:t xml:space="preserve"> </w:t>
      </w:r>
      <w:r>
        <w:rPr>
          <w:sz w:val="24"/>
        </w:rPr>
        <w:t>kolejno</w:t>
      </w:r>
      <w:r>
        <w:rPr>
          <w:spacing w:val="-17"/>
          <w:sz w:val="24"/>
        </w:rPr>
        <w:t xml:space="preserve"> </w:t>
      </w:r>
      <w:r>
        <w:rPr>
          <w:sz w:val="24"/>
        </w:rPr>
        <w:t>ponumerowane</w:t>
      </w:r>
      <w:r>
        <w:rPr>
          <w:spacing w:val="-16"/>
          <w:sz w:val="24"/>
        </w:rPr>
        <w:t xml:space="preserve"> </w:t>
      </w:r>
      <w:r>
        <w:rPr>
          <w:sz w:val="24"/>
        </w:rPr>
        <w:t>wszystkie</w:t>
      </w:r>
      <w:r>
        <w:rPr>
          <w:spacing w:val="-17"/>
          <w:sz w:val="24"/>
        </w:rPr>
        <w:t xml:space="preserve"> </w:t>
      </w:r>
      <w:r>
        <w:rPr>
          <w:sz w:val="24"/>
        </w:rPr>
        <w:t>strony.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razie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potrzeby zgłasza braki przewodniczącemu zespołu nadzorującego i otrzymuje kompletny arkusz. Takie przypadki odnotowuje się w protokole przebiegu części pisemnej egzaminu maturalnego z danego </w:t>
      </w:r>
      <w:r>
        <w:rPr>
          <w:sz w:val="24"/>
        </w:rPr>
        <w:lastRenderedPageBreak/>
        <w:t>przedmiotu w danej sali egzaminacyjnej.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23" w:hanging="635"/>
        <w:jc w:val="both"/>
        <w:rPr>
          <w:sz w:val="24"/>
        </w:rPr>
      </w:pPr>
      <w:r>
        <w:rPr>
          <w:sz w:val="24"/>
        </w:rPr>
        <w:t>W celu monitorowania prawidłowego przebiegu egzaminu członkowie zespołu nadzorującego oraz obserwatorzy mogą poruszać się po sali egzaminacyjnej w sposób niezakłócający pracy zdających: cicho, bez zaglądania do prac zdających.</w:t>
      </w:r>
    </w:p>
    <w:p w:rsidR="00123B4C" w:rsidRDefault="00123B4C" w:rsidP="00123B4C">
      <w:pPr>
        <w:pStyle w:val="Nagwek2"/>
        <w:numPr>
          <w:ilvl w:val="0"/>
          <w:numId w:val="1"/>
        </w:numPr>
        <w:tabs>
          <w:tab w:val="left" w:pos="735"/>
        </w:tabs>
        <w:spacing w:before="49"/>
        <w:ind w:left="734" w:right="112" w:hanging="623"/>
        <w:jc w:val="both"/>
        <w:rPr>
          <w:b w:val="0"/>
        </w:rPr>
      </w:pPr>
      <w:r>
        <w:t>Na 10 minut przed zakończeniem czasu przeznaczonego na pracę z arkuszem przewodniczący</w:t>
      </w:r>
      <w:r>
        <w:rPr>
          <w:spacing w:val="-17"/>
        </w:rPr>
        <w:t xml:space="preserve"> </w:t>
      </w:r>
      <w:r>
        <w:t>zespołu</w:t>
      </w:r>
      <w:r>
        <w:rPr>
          <w:spacing w:val="-17"/>
        </w:rPr>
        <w:t xml:space="preserve"> </w:t>
      </w:r>
      <w:r>
        <w:t>nadzorującego</w:t>
      </w:r>
      <w:r>
        <w:rPr>
          <w:spacing w:val="-16"/>
        </w:rPr>
        <w:t xml:space="preserve"> </w:t>
      </w:r>
      <w:r>
        <w:t>informuje</w:t>
      </w:r>
      <w:r>
        <w:rPr>
          <w:spacing w:val="-17"/>
        </w:rPr>
        <w:t xml:space="preserve"> </w:t>
      </w:r>
      <w:r>
        <w:t>zdających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czasie</w:t>
      </w:r>
      <w:r>
        <w:rPr>
          <w:spacing w:val="-14"/>
        </w:rPr>
        <w:t xml:space="preserve"> </w:t>
      </w:r>
      <w:r>
        <w:t>pozostałym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zakończenia pracy,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przypadku</w:t>
      </w:r>
      <w:r>
        <w:rPr>
          <w:spacing w:val="-3"/>
        </w:rPr>
        <w:t xml:space="preserve"> </w:t>
      </w:r>
      <w:r>
        <w:t>egzaminu</w:t>
      </w:r>
      <w:r>
        <w:rPr>
          <w:spacing w:val="-7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matematyki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poziomie podstawowym</w:t>
      </w:r>
      <w:r>
        <w:rPr>
          <w:spacing w:val="-5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języków obcych</w:t>
      </w:r>
      <w:r>
        <w:rPr>
          <w:spacing w:val="-13"/>
        </w:rPr>
        <w:t xml:space="preserve"> </w:t>
      </w:r>
      <w:r>
        <w:t>nowożytnych</w:t>
      </w:r>
      <w:r>
        <w:rPr>
          <w:spacing w:val="-9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wszystkich</w:t>
      </w:r>
      <w:r>
        <w:rPr>
          <w:spacing w:val="-11"/>
        </w:rPr>
        <w:t xml:space="preserve"> </w:t>
      </w:r>
      <w:r>
        <w:t>poziomach</w:t>
      </w:r>
      <w:r>
        <w:rPr>
          <w:spacing w:val="-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dodatkowo</w:t>
      </w:r>
      <w:r>
        <w:rPr>
          <w:spacing w:val="-17"/>
        </w:rPr>
        <w:t xml:space="preserve"> </w:t>
      </w:r>
      <w:r>
        <w:t>przypomina</w:t>
      </w:r>
      <w:r>
        <w:rPr>
          <w:spacing w:val="-16"/>
        </w:rPr>
        <w:t xml:space="preserve"> </w:t>
      </w:r>
      <w:r>
        <w:t>zdającym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obowiązku</w:t>
      </w:r>
      <w:r>
        <w:rPr>
          <w:spacing w:val="-14"/>
        </w:rPr>
        <w:t xml:space="preserve"> </w:t>
      </w:r>
      <w:r>
        <w:t>przeniesienia</w:t>
      </w:r>
      <w:r>
        <w:rPr>
          <w:spacing w:val="-10"/>
        </w:rPr>
        <w:t xml:space="preserve"> </w:t>
      </w:r>
      <w:r>
        <w:t>odpowiedzi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kartę</w:t>
      </w:r>
      <w:r>
        <w:rPr>
          <w:spacing w:val="-10"/>
        </w:rPr>
        <w:t xml:space="preserve"> </w:t>
      </w:r>
      <w:r>
        <w:t>odpowiedzi</w:t>
      </w:r>
      <w:r>
        <w:rPr>
          <w:b w:val="0"/>
        </w:rPr>
        <w:t>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2"/>
        <w:ind w:left="734" w:right="112" w:hanging="635"/>
        <w:jc w:val="both"/>
        <w:rPr>
          <w:sz w:val="24"/>
        </w:rPr>
      </w:pPr>
      <w:r>
        <w:rPr>
          <w:b/>
          <w:sz w:val="24"/>
        </w:rPr>
        <w:t>Jeśli zdający ukończył pracę przed wyznaczonym czasem, zgłasza to zespołowi nadzorującemu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przez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podniesienie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ręki,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zamyka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arkusz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odkłada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brzeg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stolika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Przewodniczący zespołu nadzorującego lub członek zespołu nadzorującego w obecności zdającego sprawdza kompletność materiałów. Arkusz pozostaje na stoliku.</w:t>
      </w:r>
    </w:p>
    <w:p w:rsidR="00123B4C" w:rsidRDefault="00123B4C" w:rsidP="00123B4C">
      <w:pPr>
        <w:pStyle w:val="Nagwek2"/>
        <w:numPr>
          <w:ilvl w:val="0"/>
          <w:numId w:val="1"/>
        </w:numPr>
        <w:tabs>
          <w:tab w:val="left" w:pos="735"/>
        </w:tabs>
        <w:spacing w:before="38"/>
        <w:ind w:left="734" w:right="115" w:hanging="635"/>
        <w:jc w:val="both"/>
        <w:rPr>
          <w:b w:val="0"/>
        </w:rPr>
      </w:pPr>
      <w:r>
        <w:t>Po otrzymaniu pozwolenia na opuszczenie sali zdający wychodzi, nie zakłócając pracy pozostałym piszącym</w:t>
      </w:r>
      <w:r>
        <w:rPr>
          <w:b w:val="0"/>
        </w:rPr>
        <w:t>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1"/>
        <w:ind w:left="734" w:right="125" w:hanging="635"/>
        <w:jc w:val="both"/>
        <w:rPr>
          <w:sz w:val="24"/>
        </w:rPr>
      </w:pP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upływie</w:t>
      </w:r>
      <w:r>
        <w:rPr>
          <w:spacing w:val="-2"/>
          <w:sz w:val="24"/>
        </w:rPr>
        <w:t xml:space="preserve"> </w:t>
      </w:r>
      <w:r>
        <w:rPr>
          <w:sz w:val="24"/>
        </w:rPr>
        <w:t>czasu</w:t>
      </w:r>
      <w:r>
        <w:rPr>
          <w:spacing w:val="-2"/>
          <w:sz w:val="24"/>
        </w:rPr>
        <w:t xml:space="preserve"> </w:t>
      </w:r>
      <w:r>
        <w:rPr>
          <w:sz w:val="24"/>
        </w:rPr>
        <w:t>przeznaczonego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rozwiązywanie</w:t>
      </w:r>
      <w:r>
        <w:rPr>
          <w:spacing w:val="-2"/>
          <w:sz w:val="24"/>
        </w:rPr>
        <w:t xml:space="preserve"> </w:t>
      </w:r>
      <w:r>
        <w:rPr>
          <w:sz w:val="24"/>
        </w:rPr>
        <w:t>zadań</w:t>
      </w:r>
      <w:r>
        <w:rPr>
          <w:spacing w:val="-2"/>
          <w:sz w:val="24"/>
        </w:rPr>
        <w:t xml:space="preserve"> </w:t>
      </w:r>
      <w:r>
        <w:rPr>
          <w:sz w:val="24"/>
        </w:rPr>
        <w:t>przewodniczący</w:t>
      </w:r>
      <w:r>
        <w:rPr>
          <w:spacing w:val="-3"/>
          <w:sz w:val="24"/>
        </w:rPr>
        <w:t xml:space="preserve"> </w:t>
      </w:r>
      <w:r>
        <w:rPr>
          <w:sz w:val="24"/>
        </w:rPr>
        <w:t>zespołu</w:t>
      </w:r>
      <w:r>
        <w:rPr>
          <w:spacing w:val="-2"/>
          <w:sz w:val="24"/>
        </w:rPr>
        <w:t xml:space="preserve"> </w:t>
      </w:r>
      <w:r>
        <w:rPr>
          <w:sz w:val="24"/>
        </w:rPr>
        <w:t>nadzorującego</w:t>
      </w:r>
      <w:r>
        <w:rPr>
          <w:spacing w:val="-4"/>
          <w:sz w:val="24"/>
        </w:rPr>
        <w:t xml:space="preserve"> </w:t>
      </w:r>
      <w:r>
        <w:rPr>
          <w:sz w:val="24"/>
        </w:rPr>
        <w:t>lub</w:t>
      </w:r>
      <w:r>
        <w:rPr>
          <w:spacing w:val="-4"/>
          <w:sz w:val="24"/>
        </w:rPr>
        <w:t xml:space="preserve"> </w:t>
      </w:r>
      <w:r>
        <w:rPr>
          <w:sz w:val="24"/>
        </w:rPr>
        <w:t>członek</w:t>
      </w:r>
      <w:r>
        <w:rPr>
          <w:spacing w:val="-4"/>
          <w:sz w:val="24"/>
        </w:rPr>
        <w:t xml:space="preserve"> </w:t>
      </w:r>
      <w:r>
        <w:rPr>
          <w:sz w:val="24"/>
        </w:rPr>
        <w:t>zespołu</w:t>
      </w:r>
      <w:r>
        <w:rPr>
          <w:spacing w:val="-4"/>
          <w:sz w:val="24"/>
        </w:rPr>
        <w:t xml:space="preserve"> </w:t>
      </w:r>
      <w:r>
        <w:rPr>
          <w:sz w:val="24"/>
        </w:rPr>
        <w:t>nadzorującego</w:t>
      </w:r>
      <w:r>
        <w:rPr>
          <w:spacing w:val="-6"/>
          <w:sz w:val="24"/>
        </w:rPr>
        <w:t xml:space="preserve"> </w:t>
      </w:r>
      <w:r>
        <w:rPr>
          <w:sz w:val="24"/>
        </w:rPr>
        <w:t>przy</w:t>
      </w:r>
      <w:r>
        <w:rPr>
          <w:spacing w:val="-7"/>
          <w:sz w:val="24"/>
        </w:rPr>
        <w:t xml:space="preserve"> </w:t>
      </w:r>
      <w:r>
        <w:rPr>
          <w:sz w:val="24"/>
        </w:rPr>
        <w:t>stoliku</w:t>
      </w:r>
      <w:r>
        <w:rPr>
          <w:spacing w:val="-4"/>
          <w:sz w:val="24"/>
        </w:rPr>
        <w:t xml:space="preserve"> </w:t>
      </w:r>
      <w:r>
        <w:rPr>
          <w:sz w:val="24"/>
        </w:rPr>
        <w:t>zdającego,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jego</w:t>
      </w:r>
      <w:r>
        <w:rPr>
          <w:spacing w:val="-4"/>
          <w:sz w:val="24"/>
        </w:rPr>
        <w:t xml:space="preserve"> </w:t>
      </w:r>
      <w:r>
        <w:rPr>
          <w:sz w:val="24"/>
        </w:rPr>
        <w:t>obecności,</w:t>
      </w:r>
      <w:r>
        <w:rPr>
          <w:spacing w:val="-4"/>
          <w:sz w:val="24"/>
        </w:rPr>
        <w:t xml:space="preserve"> </w:t>
      </w:r>
      <w:r>
        <w:rPr>
          <w:sz w:val="24"/>
        </w:rPr>
        <w:t>sprawdza kompletność materiałów egzaminacyjnych (zakodowany zeszyt zadań oraz karta odpowiedzi), a następnie zezwala zdającemu na opuszczenie sali.</w:t>
      </w:r>
    </w:p>
    <w:p w:rsidR="00123B4C" w:rsidRDefault="00123B4C" w:rsidP="00123B4C">
      <w:pPr>
        <w:pStyle w:val="Akapitzlist"/>
        <w:numPr>
          <w:ilvl w:val="0"/>
          <w:numId w:val="1"/>
        </w:numPr>
        <w:tabs>
          <w:tab w:val="left" w:pos="735"/>
        </w:tabs>
        <w:spacing w:before="42"/>
        <w:ind w:left="734" w:right="118" w:hanging="635"/>
        <w:jc w:val="both"/>
        <w:rPr>
          <w:sz w:val="24"/>
        </w:rPr>
      </w:pPr>
      <w:r>
        <w:rPr>
          <w:sz w:val="24"/>
        </w:rPr>
        <w:t>Po zakończeniu</w:t>
      </w:r>
      <w:r>
        <w:rPr>
          <w:spacing w:val="-1"/>
          <w:sz w:val="24"/>
        </w:rPr>
        <w:t xml:space="preserve"> </w:t>
      </w:r>
      <w:r>
        <w:rPr>
          <w:sz w:val="24"/>
        </w:rPr>
        <w:t>odbierania</w:t>
      </w:r>
      <w:r>
        <w:rPr>
          <w:spacing w:val="-1"/>
          <w:sz w:val="24"/>
        </w:rPr>
        <w:t xml:space="preserve"> </w:t>
      </w:r>
      <w:r>
        <w:rPr>
          <w:sz w:val="24"/>
        </w:rPr>
        <w:t>prac od wszystkich zdających, przewodniczący zespołu nadzorującego oraz członkowie tego zespołu sprawdzają, czy zostały zebrane prace z wszystkich stolików.</w:t>
      </w:r>
      <w:r>
        <w:rPr>
          <w:spacing w:val="-17"/>
          <w:sz w:val="24"/>
        </w:rPr>
        <w:t xml:space="preserve"> </w:t>
      </w:r>
      <w:r>
        <w:rPr>
          <w:sz w:val="24"/>
        </w:rPr>
        <w:t>Następnie</w:t>
      </w:r>
      <w:r>
        <w:rPr>
          <w:spacing w:val="-17"/>
          <w:sz w:val="24"/>
        </w:rPr>
        <w:t xml:space="preserve"> </w:t>
      </w:r>
      <w:r>
        <w:rPr>
          <w:sz w:val="24"/>
        </w:rPr>
        <w:t>przewodniczący</w:t>
      </w:r>
      <w:r>
        <w:rPr>
          <w:spacing w:val="-16"/>
          <w:sz w:val="24"/>
        </w:rPr>
        <w:t xml:space="preserve"> </w:t>
      </w:r>
      <w:r>
        <w:rPr>
          <w:sz w:val="24"/>
        </w:rPr>
        <w:t>zespołu</w:t>
      </w:r>
      <w:r>
        <w:rPr>
          <w:spacing w:val="-17"/>
          <w:sz w:val="24"/>
        </w:rPr>
        <w:t xml:space="preserve"> </w:t>
      </w:r>
      <w:r>
        <w:rPr>
          <w:sz w:val="24"/>
        </w:rPr>
        <w:t>egzaminacyjnego,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7"/>
          <w:sz w:val="24"/>
        </w:rPr>
        <w:t xml:space="preserve"> </w:t>
      </w:r>
      <w:r>
        <w:rPr>
          <w:sz w:val="24"/>
        </w:rPr>
        <w:t>obecności</w:t>
      </w:r>
      <w:r>
        <w:rPr>
          <w:spacing w:val="-16"/>
          <w:sz w:val="24"/>
        </w:rPr>
        <w:t xml:space="preserve"> </w:t>
      </w:r>
      <w:r>
        <w:rPr>
          <w:sz w:val="24"/>
        </w:rPr>
        <w:t>członków</w:t>
      </w:r>
      <w:r>
        <w:rPr>
          <w:spacing w:val="-17"/>
          <w:sz w:val="24"/>
        </w:rPr>
        <w:t xml:space="preserve"> </w:t>
      </w:r>
      <w:r>
        <w:rPr>
          <w:sz w:val="24"/>
        </w:rPr>
        <w:t>zespołu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nadzorującego oraz </w:t>
      </w:r>
      <w:r>
        <w:rPr>
          <w:sz w:val="24"/>
          <w:u w:val="single"/>
        </w:rPr>
        <w:t>jednego zdającego</w:t>
      </w:r>
      <w:r>
        <w:rPr>
          <w:sz w:val="24"/>
        </w:rPr>
        <w:t>, pakuje materiały egzaminacyjne.</w:t>
      </w:r>
    </w:p>
    <w:p w:rsidR="00B158EC" w:rsidRDefault="00B158EC"/>
    <w:p w:rsidR="007F2A7E" w:rsidRDefault="007F2A7E"/>
    <w:p w:rsidR="007F2A7E" w:rsidRPr="00236CC9" w:rsidRDefault="007F2A7E" w:rsidP="00776B8A">
      <w:pPr>
        <w:jc w:val="both"/>
        <w:rPr>
          <w:sz w:val="24"/>
        </w:rPr>
      </w:pPr>
      <w:r w:rsidRPr="00236CC9">
        <w:rPr>
          <w:sz w:val="24"/>
        </w:rPr>
        <w:t>Zdający mogą</w:t>
      </w:r>
      <w:r w:rsidR="00BE49E0" w:rsidRPr="00236CC9">
        <w:rPr>
          <w:sz w:val="24"/>
        </w:rPr>
        <w:t xml:space="preserve"> </w:t>
      </w:r>
      <w:r w:rsidRPr="00236CC9">
        <w:rPr>
          <w:sz w:val="24"/>
        </w:rPr>
        <w:t>wnieść do sali egzaminacyjnej butelkę wody. Podczas pracy z arkuszem egzaminacyjnym butelka</w:t>
      </w:r>
      <w:r w:rsidR="00BE49E0" w:rsidRPr="00236CC9">
        <w:rPr>
          <w:sz w:val="24"/>
        </w:rPr>
        <w:t xml:space="preserve"> </w:t>
      </w:r>
      <w:r w:rsidRPr="00236CC9">
        <w:rPr>
          <w:sz w:val="24"/>
        </w:rPr>
        <w:t>powinna stać na podłodze przy nodze stolika, aby zdający przypadkowo nie zalał</w:t>
      </w:r>
      <w:r w:rsidR="00BE49E0" w:rsidRPr="00236CC9">
        <w:rPr>
          <w:sz w:val="24"/>
        </w:rPr>
        <w:t xml:space="preserve"> </w:t>
      </w:r>
      <w:r w:rsidRPr="00236CC9">
        <w:rPr>
          <w:sz w:val="24"/>
        </w:rPr>
        <w:t>materiałów egzaminacyjnych.</w:t>
      </w:r>
    </w:p>
    <w:p w:rsidR="00236CC9" w:rsidRPr="00776B8A" w:rsidRDefault="00236CC9" w:rsidP="00776B8A">
      <w:pPr>
        <w:jc w:val="both"/>
        <w:rPr>
          <w:b/>
          <w:sz w:val="24"/>
        </w:rPr>
      </w:pPr>
    </w:p>
    <w:p w:rsidR="00236CC9" w:rsidRPr="00776B8A" w:rsidRDefault="00236CC9" w:rsidP="00776B8A">
      <w:pPr>
        <w:jc w:val="both"/>
        <w:rPr>
          <w:b/>
          <w:sz w:val="24"/>
        </w:rPr>
      </w:pPr>
      <w:r w:rsidRPr="00776B8A">
        <w:rPr>
          <w:b/>
          <w:sz w:val="24"/>
        </w:rPr>
        <w:t>Ważne:</w:t>
      </w:r>
    </w:p>
    <w:p w:rsidR="00236CC9" w:rsidRPr="00236CC9" w:rsidRDefault="00236CC9" w:rsidP="00776B8A">
      <w:pPr>
        <w:jc w:val="both"/>
        <w:rPr>
          <w:sz w:val="24"/>
        </w:rPr>
      </w:pPr>
      <w:r w:rsidRPr="00236CC9">
        <w:rPr>
          <w:sz w:val="24"/>
        </w:rPr>
        <w:t>Po zakończeniu egzaminu i opuszczeniu sali przez zdających przewodniczący zespołu</w:t>
      </w:r>
      <w:r w:rsidR="00776B8A">
        <w:rPr>
          <w:sz w:val="24"/>
        </w:rPr>
        <w:t xml:space="preserve"> </w:t>
      </w:r>
      <w:r w:rsidRPr="00236CC9">
        <w:rPr>
          <w:sz w:val="24"/>
        </w:rPr>
        <w:t>nadzorującego lub upoważniony przez niego członek tego zespołu w obecności pozostałych</w:t>
      </w:r>
      <w:r w:rsidR="00776B8A">
        <w:rPr>
          <w:sz w:val="24"/>
        </w:rPr>
        <w:t xml:space="preserve"> </w:t>
      </w:r>
      <w:r w:rsidRPr="00236CC9">
        <w:rPr>
          <w:sz w:val="24"/>
        </w:rPr>
        <w:t>osób wchodzących w skład zespołu nadzorującego oraz przedstawiciela zdających:</w:t>
      </w:r>
    </w:p>
    <w:p w:rsidR="00236CC9" w:rsidRPr="00776B8A" w:rsidRDefault="00236CC9" w:rsidP="00776B8A">
      <w:pPr>
        <w:jc w:val="both"/>
        <w:rPr>
          <w:b/>
          <w:sz w:val="24"/>
        </w:rPr>
      </w:pPr>
      <w:r w:rsidRPr="00776B8A">
        <w:rPr>
          <w:b/>
          <w:sz w:val="24"/>
          <w:highlight w:val="yellow"/>
        </w:rPr>
        <w:t>1) odnotowuje w wykazie zdających w danej sali egzaminacyjnej oddanie arkuszy</w:t>
      </w:r>
      <w:r w:rsidR="00776B8A">
        <w:rPr>
          <w:b/>
          <w:sz w:val="24"/>
          <w:highlight w:val="yellow"/>
        </w:rPr>
        <w:t xml:space="preserve"> </w:t>
      </w:r>
      <w:r w:rsidRPr="00776B8A">
        <w:rPr>
          <w:b/>
          <w:sz w:val="24"/>
          <w:highlight w:val="yellow"/>
        </w:rPr>
        <w:t>egzaminacyjnych przez zdających (np. znakiem + przy nazwisku zdającego)</w:t>
      </w:r>
    </w:p>
    <w:p w:rsidR="00236CC9" w:rsidRPr="00776B8A" w:rsidRDefault="00236CC9" w:rsidP="00776B8A">
      <w:pPr>
        <w:jc w:val="both"/>
        <w:rPr>
          <w:b/>
          <w:sz w:val="24"/>
        </w:rPr>
      </w:pPr>
      <w:r w:rsidRPr="00236CC9">
        <w:rPr>
          <w:sz w:val="24"/>
        </w:rPr>
        <w:t>2) w przypadku zdających, którym – zgodnie z komunikatem dyrektora CKE – przyznano</w:t>
      </w:r>
      <w:r w:rsidR="00776B8A">
        <w:rPr>
          <w:sz w:val="24"/>
        </w:rPr>
        <w:t xml:space="preserve"> </w:t>
      </w:r>
      <w:r w:rsidRPr="00236CC9">
        <w:rPr>
          <w:sz w:val="24"/>
        </w:rPr>
        <w:t>prawo do dostosowania warunków egzaminu maturalnego polegającego na</w:t>
      </w:r>
      <w:r w:rsidR="00776B8A">
        <w:rPr>
          <w:sz w:val="24"/>
        </w:rPr>
        <w:t xml:space="preserve"> </w:t>
      </w:r>
      <w:r w:rsidRPr="00236CC9">
        <w:rPr>
          <w:sz w:val="24"/>
        </w:rPr>
        <w:t>zastosowaniu zasad oceniania rozwiązań zadań uwzględniających potrzeby edukacyjne</w:t>
      </w:r>
      <w:r w:rsidR="00776B8A">
        <w:rPr>
          <w:sz w:val="24"/>
        </w:rPr>
        <w:t xml:space="preserve"> </w:t>
      </w:r>
      <w:r w:rsidRPr="00236CC9">
        <w:rPr>
          <w:sz w:val="24"/>
        </w:rPr>
        <w:t>oraz możliwości psychofizyczne zdającego i/lub prawo do</w:t>
      </w:r>
      <w:r w:rsidR="00776B8A">
        <w:rPr>
          <w:sz w:val="24"/>
        </w:rPr>
        <w:t xml:space="preserve"> n</w:t>
      </w:r>
      <w:r w:rsidRPr="00236CC9">
        <w:rPr>
          <w:sz w:val="24"/>
        </w:rPr>
        <w:t>ieprzenoszenia odpowiedzi</w:t>
      </w:r>
      <w:r w:rsidR="00776B8A">
        <w:rPr>
          <w:sz w:val="24"/>
        </w:rPr>
        <w:t xml:space="preserve"> </w:t>
      </w:r>
      <w:r w:rsidRPr="00236CC9">
        <w:rPr>
          <w:sz w:val="24"/>
        </w:rPr>
        <w:t xml:space="preserve">na kartę, </w:t>
      </w:r>
      <w:r w:rsidRPr="00776B8A">
        <w:rPr>
          <w:b/>
          <w:sz w:val="24"/>
          <w:highlight w:val="yellow"/>
        </w:rPr>
        <w:t>zaznacza przyznane tym zdającym</w:t>
      </w:r>
      <w:r w:rsidR="00776B8A" w:rsidRPr="00776B8A">
        <w:rPr>
          <w:b/>
          <w:sz w:val="24"/>
          <w:highlight w:val="yellow"/>
        </w:rPr>
        <w:t xml:space="preserve"> </w:t>
      </w:r>
      <w:r w:rsidRPr="00776B8A">
        <w:rPr>
          <w:b/>
          <w:sz w:val="24"/>
          <w:highlight w:val="yellow"/>
        </w:rPr>
        <w:t>uprawnienia, zamalowując odpowiednie</w:t>
      </w:r>
      <w:r w:rsidR="00776B8A" w:rsidRPr="00776B8A">
        <w:rPr>
          <w:b/>
          <w:sz w:val="24"/>
          <w:highlight w:val="yellow"/>
        </w:rPr>
        <w:t xml:space="preserve"> </w:t>
      </w:r>
      <w:r w:rsidRPr="00776B8A">
        <w:rPr>
          <w:b/>
          <w:sz w:val="24"/>
          <w:highlight w:val="yellow"/>
        </w:rPr>
        <w:t>pole na zeszycie zadań oraz na karcie odpowiedzi</w:t>
      </w:r>
    </w:p>
    <w:p w:rsidR="00B158EC" w:rsidRDefault="00B158EC"/>
    <w:p w:rsidR="00BE49E0" w:rsidRDefault="00BE49E0"/>
    <w:p w:rsidR="00BE49E0" w:rsidRDefault="00BE49E0">
      <w:r w:rsidRPr="00BE49E0">
        <w:lastRenderedPageBreak/>
        <w:drawing>
          <wp:inline distT="0" distB="0" distL="0" distR="0" wp14:anchorId="0959CCF7" wp14:editId="1720563D">
            <wp:extent cx="6399711" cy="3503191"/>
            <wp:effectExtent l="0" t="0" r="127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7980" cy="351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F1" w:rsidRDefault="006664F1"/>
    <w:p w:rsidR="006664F1" w:rsidRDefault="006664F1" w:rsidP="006664F1">
      <w:pPr>
        <w:jc w:val="both"/>
      </w:pPr>
      <w:r>
        <w:t>Zdającemu, który postanowił kontynuować egzamin, nie przedłuża się czasu trwania egzaminu. W przypadku, kiedy zdający przerwał egzamin i nie podjął pracy, przewodniczący zespołu nadzorującego odbiera jego pracę i po zakończeniu egzaminu pakuje do oddzielnej koperty, którą dołącza do protokołu zbiorczego. Informacje o zdarzeniu odnotowuje się w protokole przebiegu części pisemnej egzaminu w sali egzaminacyjnej.</w:t>
      </w:r>
    </w:p>
    <w:p w:rsidR="006664F1" w:rsidRDefault="006664F1"/>
    <w:p w:rsidR="006664F1" w:rsidRDefault="006664F1"/>
    <w:p w:rsidR="006664F1" w:rsidRDefault="006664F1"/>
    <w:p w:rsidR="006664F1" w:rsidRDefault="005F0247" w:rsidP="00693B38">
      <w:pPr>
        <w:jc w:val="both"/>
      </w:pPr>
      <w:r w:rsidRPr="00FF43D4">
        <w:rPr>
          <w:b/>
        </w:rPr>
        <w:t>W przypadku wystąpienia usterki płyty CD</w:t>
      </w:r>
      <w:r>
        <w:t xml:space="preserve"> (płyta nie odtwarza się lub zacina się) albo pliku</w:t>
      </w:r>
      <w:r w:rsidR="00693B38">
        <w:t xml:space="preserve"> </w:t>
      </w:r>
      <w:r>
        <w:t>mp3 i/lub odtwarzacza płyt CD albo urządzenia wykorzystanego do odtworzenia pliku mp3</w:t>
      </w:r>
      <w:r w:rsidR="00693B38">
        <w:t xml:space="preserve"> </w:t>
      </w:r>
      <w:r w:rsidRPr="00FF43D4">
        <w:rPr>
          <w:b/>
        </w:rPr>
        <w:t>przewodniczący zespołu nadzorującego, w porozumieniu z przewodniczącym zespołu</w:t>
      </w:r>
      <w:r w:rsidR="00693B38" w:rsidRPr="00FF43D4">
        <w:rPr>
          <w:b/>
        </w:rPr>
        <w:t xml:space="preserve"> </w:t>
      </w:r>
      <w:r w:rsidRPr="00FF43D4">
        <w:rPr>
          <w:b/>
        </w:rPr>
        <w:t>egzaminacyjnego, przerywa pracę z arkuszem egzaminacyjnym, poleca uczniom</w:t>
      </w:r>
      <w:r w:rsidR="00693B38" w:rsidRPr="00FF43D4">
        <w:rPr>
          <w:b/>
        </w:rPr>
        <w:t xml:space="preserve"> zamknięcie arkuszy, a zespołowi nadzorującemu dopilnowanie, aby uczniowie zastosowali się do polecenia oraz podejmuje decyzję o wykorzystaniu płyty rezerwowej i/lub pozyskania od przewodniczącego zespołu egzaminacyjnego nowej kopii pliku mp3, i/lub rezerwowego odtwarzacza płyt CD, i/lub rezerwowego urządzenia do odtwarzania plików mp3.</w:t>
      </w:r>
    </w:p>
    <w:p w:rsidR="00693B38" w:rsidRPr="00FF43D4" w:rsidRDefault="00693B38" w:rsidP="00693B38">
      <w:pPr>
        <w:jc w:val="both"/>
        <w:rPr>
          <w:b/>
        </w:rPr>
      </w:pPr>
      <w:r w:rsidRPr="00FF43D4">
        <w:rPr>
          <w:b/>
        </w:rPr>
        <w:t>Jeżeli usterka płyty CD lub odtwarzacza płyt CD wystąpiła od momentu włączenia płyty do rozpoczęcia nagrania do zadania 1., po wymienieniu płyty CD przewodniczący zespołu nadzorującego zapisuje na tablicy (planszy), w widocznym miejscu, nowy czas rozpoczęcia i zakończenia pracy z arkuszem:</w:t>
      </w:r>
    </w:p>
    <w:p w:rsidR="00693B38" w:rsidRDefault="00693B38" w:rsidP="00693B38">
      <w:pPr>
        <w:jc w:val="both"/>
      </w:pPr>
      <w:r>
        <w:t xml:space="preserve">1) </w:t>
      </w:r>
      <w:r w:rsidRPr="00FF43D4">
        <w:rPr>
          <w:b/>
        </w:rPr>
        <w:t>pełne 120 minut – w przypadku arkusza na poziomie podstawowym</w:t>
      </w:r>
      <w:r>
        <w:t xml:space="preserve"> (egzamin przeprowadzany w warunkach i formie dostosowanej do dysfunkcji jest odpowiednio przedłużony)</w:t>
      </w:r>
    </w:p>
    <w:p w:rsidR="00693B38" w:rsidRDefault="00693B38" w:rsidP="00693B38">
      <w:pPr>
        <w:jc w:val="both"/>
      </w:pPr>
      <w:r>
        <w:t xml:space="preserve">2) </w:t>
      </w:r>
      <w:r w:rsidRPr="00FF43D4">
        <w:rPr>
          <w:b/>
        </w:rPr>
        <w:t>pełne 150 minut – w przypadku arkusza na poziomie rozszerzonym</w:t>
      </w:r>
      <w:r>
        <w:t xml:space="preserve"> (egzamin przeprowadzany w warunkach i formie dostosowanej do dysfunkcji jest odpowiednio przedłużony)</w:t>
      </w:r>
    </w:p>
    <w:p w:rsidR="00693B38" w:rsidRPr="00FF43D4" w:rsidRDefault="00693B38" w:rsidP="00693B38">
      <w:pPr>
        <w:jc w:val="both"/>
        <w:rPr>
          <w:b/>
        </w:rPr>
      </w:pPr>
      <w:r w:rsidRPr="00FF43D4">
        <w:rPr>
          <w:b/>
        </w:rPr>
        <w:t>Po zapisaniu czasu na tablicy (planszy) PZN włącza płytę rezerwową</w:t>
      </w:r>
    </w:p>
    <w:p w:rsidR="00693B38" w:rsidRPr="00FF43D4" w:rsidRDefault="00693B38" w:rsidP="00693B38">
      <w:pPr>
        <w:rPr>
          <w:b/>
        </w:rPr>
      </w:pPr>
      <w:r w:rsidRPr="00FF43D4">
        <w:rPr>
          <w:b/>
        </w:rPr>
        <w:t xml:space="preserve">Jeżeli usterka </w:t>
      </w:r>
      <w:r>
        <w:t>pliku mp3 lub urządzenia wykorzystanego do odtworzenia pliku mp3</w:t>
      </w:r>
      <w:r w:rsidR="00FF43D4">
        <w:t xml:space="preserve"> </w:t>
      </w:r>
      <w:r w:rsidRPr="00FF43D4">
        <w:rPr>
          <w:b/>
        </w:rPr>
        <w:t>wystąpiła od momentu uruchomienia odtwarzania pliku mp3 do rozpoczęcia nagrania do</w:t>
      </w:r>
      <w:r w:rsidR="00FF43D4" w:rsidRPr="00FF43D4">
        <w:rPr>
          <w:b/>
        </w:rPr>
        <w:t xml:space="preserve"> </w:t>
      </w:r>
      <w:r w:rsidRPr="00FF43D4">
        <w:rPr>
          <w:b/>
        </w:rPr>
        <w:t>zadania 1., postępuje się w sposób opisany wyżej.</w:t>
      </w:r>
    </w:p>
    <w:p w:rsidR="00693B38" w:rsidRPr="00FF43D4" w:rsidRDefault="00693B38" w:rsidP="00FF43D4">
      <w:pPr>
        <w:jc w:val="both"/>
        <w:rPr>
          <w:b/>
        </w:rPr>
      </w:pPr>
      <w:r w:rsidRPr="00FF43D4">
        <w:rPr>
          <w:b/>
        </w:rPr>
        <w:t xml:space="preserve">Jeżeli usterka płyty CD wystąpiła po rozpoczęciu nagrania do zadania 1., </w:t>
      </w:r>
      <w:r w:rsidRPr="00FF43D4">
        <w:rPr>
          <w:b/>
        </w:rPr>
        <w:lastRenderedPageBreak/>
        <w:t>przewodniczący zespołu nadzorującego:</w:t>
      </w:r>
    </w:p>
    <w:p w:rsidR="00693B38" w:rsidRPr="00FF43D4" w:rsidRDefault="00693B38" w:rsidP="00FF43D4">
      <w:pPr>
        <w:jc w:val="both"/>
        <w:rPr>
          <w:b/>
        </w:rPr>
      </w:pPr>
      <w:r w:rsidRPr="00FF43D4">
        <w:rPr>
          <w:b/>
        </w:rPr>
        <w:t>1) zapisuje na tablicy (planszy), w widocznym miejscu, czas rozpoczęcia przerwy związanej z wymianą płyty CD lub odtwarzacza płyt CD</w:t>
      </w:r>
    </w:p>
    <w:p w:rsidR="00693B38" w:rsidRPr="00FF43D4" w:rsidRDefault="00693B38" w:rsidP="00FF43D4">
      <w:pPr>
        <w:jc w:val="both"/>
        <w:rPr>
          <w:b/>
        </w:rPr>
      </w:pPr>
      <w:r w:rsidRPr="00FF43D4">
        <w:rPr>
          <w:b/>
        </w:rPr>
        <w:t>2) wymienia płytę CD na rezerwową lub wymienia odtwarzacz płyt CD</w:t>
      </w:r>
    </w:p>
    <w:p w:rsidR="00693B38" w:rsidRPr="00FF43D4" w:rsidRDefault="00693B38" w:rsidP="00FF43D4">
      <w:pPr>
        <w:jc w:val="both"/>
        <w:rPr>
          <w:b/>
        </w:rPr>
      </w:pPr>
      <w:r w:rsidRPr="00FF43D4">
        <w:rPr>
          <w:b/>
        </w:rPr>
        <w:t>3) zapisuje na tablicy, w widocznym miejscu, czas zakończenia przerwy związanej z wymianą płyty CD lub odtwarzacza płyt CD oraz nowy czas zakończenia pracy z arkuszem, wydłużając go odpowiednio o czas przerwy związanej z wymianą płyty CD lub odtwarzacza płyt CD</w:t>
      </w:r>
    </w:p>
    <w:p w:rsidR="00693B38" w:rsidRPr="00FF43D4" w:rsidRDefault="00693B38" w:rsidP="00FF43D4">
      <w:pPr>
        <w:jc w:val="both"/>
        <w:rPr>
          <w:b/>
        </w:rPr>
      </w:pPr>
      <w:r w:rsidRPr="00FF43D4">
        <w:rPr>
          <w:b/>
        </w:rPr>
        <w:t>4) przechodzi do ścieżki odpowiadającej numerowi zadania, podczas którego wystąpiła usterka płyty CD lub odtwarzacza płyt CD (por. pkt 12.9.1.), i odtwarza nagranie.</w:t>
      </w:r>
    </w:p>
    <w:p w:rsidR="00FF43D4" w:rsidRDefault="00FF43D4" w:rsidP="00FF43D4">
      <w:pPr>
        <w:jc w:val="both"/>
      </w:pPr>
    </w:p>
    <w:p w:rsidR="00FF43D4" w:rsidRDefault="00FF43D4" w:rsidP="00FF43D4">
      <w:pPr>
        <w:jc w:val="both"/>
      </w:pPr>
      <w:r>
        <w:t>Konieczność wymiany płyty CD / pliku mp3 należy każdorazowo odnotować w protokole</w:t>
      </w:r>
    </w:p>
    <w:p w:rsidR="00FF43D4" w:rsidRDefault="00FF43D4" w:rsidP="00FF43D4">
      <w:pPr>
        <w:jc w:val="both"/>
      </w:pPr>
      <w:r>
        <w:t>przebiegu części pisemnej egzaminu maturalnego z danego przedmiotu w danej sali</w:t>
      </w:r>
    </w:p>
    <w:p w:rsidR="00FF43D4" w:rsidRDefault="00FF43D4" w:rsidP="00FF43D4">
      <w:pPr>
        <w:jc w:val="both"/>
      </w:pPr>
      <w:r>
        <w:t>(załącznik 16.), a także w protokole zbiorczym przebiegu części pisemnej egzaminu</w:t>
      </w:r>
    </w:p>
    <w:p w:rsidR="00693B38" w:rsidRDefault="00FF43D4" w:rsidP="00FF43D4">
      <w:pPr>
        <w:jc w:val="both"/>
      </w:pPr>
      <w:r>
        <w:t>maturalnego z danego przedmiotu</w:t>
      </w:r>
    </w:p>
    <w:p w:rsidR="00693B38" w:rsidRDefault="00693B38" w:rsidP="00693B38"/>
    <w:p w:rsidR="00693B38" w:rsidRDefault="00693B38" w:rsidP="00693B38"/>
    <w:p w:rsidR="00693B38" w:rsidRDefault="00693B38" w:rsidP="00693B38"/>
    <w:p w:rsidR="00693B38" w:rsidRDefault="00693B38" w:rsidP="00693B38"/>
    <w:p w:rsidR="00BE49E0" w:rsidRDefault="00BE49E0">
      <w:r w:rsidRPr="00BE49E0">
        <w:drawing>
          <wp:inline distT="0" distB="0" distL="0" distR="0" wp14:anchorId="5FDAF629" wp14:editId="49A8064B">
            <wp:extent cx="5760720" cy="417131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E0" w:rsidRDefault="00BE49E0"/>
    <w:p w:rsidR="00BE49E0" w:rsidRDefault="00BE49E0"/>
    <w:p w:rsidR="00BE49E0" w:rsidRDefault="00BE49E0"/>
    <w:p w:rsidR="00BE49E0" w:rsidRDefault="00BE49E0"/>
    <w:p w:rsidR="00BE49E0" w:rsidRDefault="00BE49E0">
      <w:r w:rsidRPr="00BE49E0">
        <w:lastRenderedPageBreak/>
        <w:drawing>
          <wp:inline distT="0" distB="0" distL="0" distR="0" wp14:anchorId="60243681" wp14:editId="1EC6CD15">
            <wp:extent cx="5760720" cy="35115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E0" w:rsidRDefault="00BE49E0"/>
    <w:p w:rsidR="00BE49E0" w:rsidRDefault="00BE49E0"/>
    <w:p w:rsidR="00BE49E0" w:rsidRDefault="00BE49E0"/>
    <w:p w:rsidR="00BE49E0" w:rsidRDefault="00BE49E0"/>
    <w:p w:rsidR="00BE49E0" w:rsidRDefault="00236CC9">
      <w:r w:rsidRPr="00236CC9">
        <w:drawing>
          <wp:inline distT="0" distB="0" distL="0" distR="0" wp14:anchorId="2DFAD567" wp14:editId="59B69C70">
            <wp:extent cx="5760720" cy="3538220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C9" w:rsidRDefault="00236CC9"/>
    <w:p w:rsidR="00236CC9" w:rsidRDefault="00236CC9"/>
    <w:p w:rsidR="00236CC9" w:rsidRDefault="00236CC9"/>
    <w:p w:rsidR="00236CC9" w:rsidRDefault="00236CC9">
      <w:r w:rsidRPr="00236CC9">
        <w:lastRenderedPageBreak/>
        <w:drawing>
          <wp:inline distT="0" distB="0" distL="0" distR="0" wp14:anchorId="6DC30AD1" wp14:editId="77458D6D">
            <wp:extent cx="5760720" cy="29959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C9" w:rsidRDefault="00236CC9"/>
    <w:p w:rsidR="00236CC9" w:rsidRDefault="00236CC9"/>
    <w:p w:rsidR="00236CC9" w:rsidRDefault="00236CC9"/>
    <w:p w:rsidR="00236CC9" w:rsidRDefault="00236CC9">
      <w:r w:rsidRPr="00236CC9">
        <w:drawing>
          <wp:inline distT="0" distB="0" distL="0" distR="0" wp14:anchorId="51C7FEF9" wp14:editId="290C315C">
            <wp:extent cx="5760720" cy="18192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C9" w:rsidRDefault="00236CC9"/>
    <w:p w:rsidR="00236CC9" w:rsidRDefault="00236CC9"/>
    <w:p w:rsidR="00236CC9" w:rsidRDefault="00236CC9"/>
    <w:p w:rsidR="00236CC9" w:rsidRDefault="00236CC9"/>
    <w:p w:rsidR="00236CC9" w:rsidRDefault="00236CC9">
      <w:r w:rsidRPr="00236CC9">
        <w:lastRenderedPageBreak/>
        <w:drawing>
          <wp:inline distT="0" distB="0" distL="0" distR="0" wp14:anchorId="2AF7F16D" wp14:editId="7B4CDA5B">
            <wp:extent cx="5760720" cy="42005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C9" w:rsidRDefault="00236CC9"/>
    <w:p w:rsidR="00236CC9" w:rsidRDefault="00236CC9"/>
    <w:p w:rsidR="00236CC9" w:rsidRDefault="00236CC9"/>
    <w:p w:rsidR="00236CC9" w:rsidRDefault="00236CC9">
      <w:r w:rsidRPr="00236CC9">
        <w:drawing>
          <wp:inline distT="0" distB="0" distL="0" distR="0" wp14:anchorId="4CC17F83" wp14:editId="0739B391">
            <wp:extent cx="5760720" cy="397700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C9" w:rsidRDefault="00236CC9"/>
    <w:p w:rsidR="00236CC9" w:rsidRDefault="00236CC9"/>
    <w:p w:rsidR="00236CC9" w:rsidRDefault="00236CC9"/>
    <w:p w:rsidR="00236CC9" w:rsidRDefault="00236CC9"/>
    <w:p w:rsidR="00236CC9" w:rsidRDefault="00236CC9"/>
    <w:p w:rsidR="00236CC9" w:rsidRDefault="00236CC9"/>
    <w:p w:rsidR="00BE49E0" w:rsidRDefault="00BE49E0"/>
    <w:p w:rsidR="00BE49E0" w:rsidRDefault="00BE49E0"/>
    <w:p w:rsidR="00B158EC" w:rsidRDefault="00B158EC">
      <w:r>
        <w:t>Ważne:</w:t>
      </w:r>
    </w:p>
    <w:p w:rsidR="00B158EC" w:rsidRDefault="00B158EC"/>
    <w:p w:rsidR="00C978AA" w:rsidRDefault="00C978AA">
      <w:r>
        <w:t>W kolumnie H należy wpisać odpowiednio: O - obecny, N - nieobecny, P - przerwanie, U - unieważnienie</w:t>
      </w:r>
    </w:p>
    <w:p w:rsidR="00B158EC" w:rsidRPr="006B5593" w:rsidRDefault="00B158EC">
      <w:r w:rsidRPr="006B5593">
        <w:t>W kolumnie obok nazwiska wpisujemy „+” gdy praca jest oddana</w:t>
      </w:r>
    </w:p>
    <w:p w:rsidR="00B158EC" w:rsidRDefault="00B158EC"/>
    <w:p w:rsidR="009A374C" w:rsidRPr="00181266" w:rsidRDefault="00B158EC" w:rsidP="009A374C">
      <w:pPr>
        <w:widowControl/>
        <w:numPr>
          <w:ilvl w:val="0"/>
          <w:numId w:val="5"/>
        </w:numPr>
        <w:adjustRightInd w:val="0"/>
        <w:spacing w:after="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>Na arkuszu zaznaczamy dostosowania!</w:t>
      </w:r>
      <w:r w:rsidR="009A374C">
        <w:t xml:space="preserve"> </w:t>
      </w:r>
      <w:r w:rsidR="009A374C" w:rsidRPr="001812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 przypadku zdających, </w:t>
      </w:r>
      <w:r w:rsidR="009A374C" w:rsidRPr="00181266">
        <w:rPr>
          <w:rFonts w:ascii="Times New Roman" w:hAnsi="Times New Roman" w:cs="Times New Roman"/>
          <w:color w:val="000000"/>
          <w:sz w:val="24"/>
          <w:szCs w:val="24"/>
        </w:rPr>
        <w:t xml:space="preserve">którym – zgodnie z komunikatem dyrektora CKE – przyznano prawo do </w:t>
      </w:r>
      <w:r w:rsidR="009A374C" w:rsidRPr="001812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dostosowania </w:t>
      </w:r>
      <w:r w:rsidR="009A374C" w:rsidRPr="00181266">
        <w:rPr>
          <w:rFonts w:ascii="Times New Roman" w:hAnsi="Times New Roman" w:cs="Times New Roman"/>
          <w:color w:val="000000"/>
          <w:sz w:val="24"/>
          <w:szCs w:val="24"/>
        </w:rPr>
        <w:t xml:space="preserve">warunków egzaminu maturalnego polegającego na zastosowaniu zasad oceniania rozwiązań zadań uwzględniających potrzeby edukacyjne oraz możliwości psychofizyczne zdającego i/lub prawo do nieprzenoszenia odpowiedzi na kartę, zaznacza przyznane tym zdającym uprawnienia, zamalowując odpowiednie pole na zeszycie zadań oraz na karcie odpowiedzi </w:t>
      </w:r>
    </w:p>
    <w:p w:rsidR="00B158EC" w:rsidRDefault="00B158EC"/>
    <w:p w:rsidR="00B158EC" w:rsidRDefault="00B158EC">
      <w:r>
        <w:t>Uczniowi podajemy kod zdającego – musi wpisać na arkuszu</w:t>
      </w:r>
    </w:p>
    <w:p w:rsidR="00AF6598" w:rsidRPr="004A6FB6" w:rsidRDefault="00AF65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969AE" w:rsidRDefault="009F39A5">
      <w:pPr>
        <w:rPr>
          <w:b/>
        </w:rPr>
      </w:pPr>
      <w:r w:rsidRPr="00753510">
        <w:rPr>
          <w:b/>
        </w:rPr>
        <w:t>Na kopercie bezpi</w:t>
      </w:r>
      <w:r w:rsidR="00753510" w:rsidRPr="00753510">
        <w:rPr>
          <w:b/>
        </w:rPr>
        <w:t>e</w:t>
      </w:r>
      <w:r w:rsidRPr="00753510">
        <w:rPr>
          <w:b/>
        </w:rPr>
        <w:t>cznej napisać kod szkoły tam gdzie miejsce na naklejkę!!!!</w:t>
      </w:r>
      <w:r w:rsidR="00753510">
        <w:rPr>
          <w:b/>
        </w:rPr>
        <w:t xml:space="preserve"> </w:t>
      </w:r>
      <w:r w:rsidR="00983775" w:rsidRPr="00983775">
        <w:rPr>
          <w:b/>
        </w:rPr>
        <w:t>Przewodniczący</w:t>
      </w:r>
      <w:r w:rsidR="00A55379">
        <w:rPr>
          <w:b/>
        </w:rPr>
        <w:t xml:space="preserve"> oraz 1uczeń z s</w:t>
      </w:r>
      <w:bookmarkStart w:id="0" w:name="_GoBack"/>
      <w:bookmarkEnd w:id="0"/>
      <w:r w:rsidR="00983775" w:rsidRPr="00983775">
        <w:rPr>
          <w:b/>
        </w:rPr>
        <w:t xml:space="preserve">ali muszą być u </w:t>
      </w:r>
      <w:proofErr w:type="spellStart"/>
      <w:r w:rsidR="00983775" w:rsidRPr="00983775">
        <w:rPr>
          <w:b/>
        </w:rPr>
        <w:t>p.Dyrektora</w:t>
      </w:r>
      <w:proofErr w:type="spellEnd"/>
      <w:r w:rsidR="00983775" w:rsidRPr="00983775">
        <w:rPr>
          <w:b/>
        </w:rPr>
        <w:t xml:space="preserve"> 8:4</w:t>
      </w:r>
      <w:r w:rsidR="008D2A45">
        <w:rPr>
          <w:b/>
        </w:rPr>
        <w:t>0</w:t>
      </w:r>
    </w:p>
    <w:p w:rsidR="002C2F24" w:rsidRDefault="002C2F24">
      <w:pPr>
        <w:rPr>
          <w:b/>
        </w:rPr>
      </w:pPr>
    </w:p>
    <w:p w:rsidR="006664F1" w:rsidRDefault="006664F1">
      <w:pPr>
        <w:rPr>
          <w:b/>
        </w:rPr>
      </w:pPr>
    </w:p>
    <w:p w:rsidR="006B5593" w:rsidRDefault="006B5593">
      <w:pPr>
        <w:rPr>
          <w:b/>
        </w:rPr>
      </w:pPr>
    </w:p>
    <w:p w:rsidR="006B5593" w:rsidRDefault="006B5593">
      <w:pPr>
        <w:rPr>
          <w:b/>
        </w:rPr>
      </w:pP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11. EGZAMIN Z INFORMATYKI – INFORMACJE DODATKOWE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11.1. INFORMACJE OGÓLNE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1. W roku 2024 egzamin maturalny z informatyki jest pr</w:t>
      </w:r>
      <w:r w:rsidR="00E34E12">
        <w:rPr>
          <w:sz w:val="24"/>
          <w:szCs w:val="24"/>
        </w:rPr>
        <w:t xml:space="preserve">zeprowadzany w dwóch formułach: </w:t>
      </w:r>
      <w:r w:rsidRPr="00E34E12">
        <w:rPr>
          <w:sz w:val="24"/>
          <w:szCs w:val="24"/>
        </w:rPr>
        <w:t>Formule 2023 oraz Formule 2015. Jeżeli w danej szkole przeprowadzany jest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jednocześnie egzamin w dwóch formułach – musi on być przeprowadzany w oddzielnych</w:t>
      </w:r>
      <w:r w:rsidR="00E34E12">
        <w:rPr>
          <w:sz w:val="24"/>
          <w:szCs w:val="24"/>
        </w:rPr>
        <w:t xml:space="preserve"> salach egzaminacyjnych</w:t>
      </w:r>
    </w:p>
    <w:p w:rsidR="006664F1" w:rsidRPr="00E34E12" w:rsidRDefault="006664F1" w:rsidP="00E34E12">
      <w:pPr>
        <w:jc w:val="both"/>
        <w:rPr>
          <w:b/>
          <w:sz w:val="24"/>
          <w:szCs w:val="24"/>
        </w:rPr>
      </w:pPr>
      <w:r w:rsidRPr="00E34E12">
        <w:rPr>
          <w:sz w:val="24"/>
          <w:szCs w:val="24"/>
        </w:rPr>
        <w:t xml:space="preserve">2. </w:t>
      </w:r>
      <w:r w:rsidRPr="00E34E12">
        <w:rPr>
          <w:b/>
          <w:sz w:val="24"/>
          <w:szCs w:val="24"/>
        </w:rPr>
        <w:t>Egzamin maturalny z informatyki w Formule 2023 składa się z jednej części (zdający</w:t>
      </w:r>
      <w:r w:rsidR="00E34E12">
        <w:rPr>
          <w:b/>
          <w:sz w:val="24"/>
          <w:szCs w:val="24"/>
        </w:rPr>
        <w:t xml:space="preserve"> </w:t>
      </w:r>
      <w:r w:rsidRPr="00E34E12">
        <w:rPr>
          <w:b/>
          <w:sz w:val="24"/>
          <w:szCs w:val="24"/>
        </w:rPr>
        <w:t>otrzymują jeden arkusz egzaminacyjny zawierający wszystkie zadania egzaminacyjne).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3. Egzamin maturalny z informatyki w Formule 2015 składa się z dwóch części (w każdej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części zdający otrzymują inny arkusz egzaminacyjny), pomiędzy którymi jest półgodzinna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przerwa.</w:t>
      </w:r>
    </w:p>
    <w:p w:rsidR="006664F1" w:rsidRPr="00E34E12" w:rsidRDefault="006664F1" w:rsidP="00E34E12">
      <w:pPr>
        <w:pStyle w:val="Akapitzlist"/>
        <w:numPr>
          <w:ilvl w:val="0"/>
          <w:numId w:val="9"/>
        </w:numPr>
        <w:rPr>
          <w:sz w:val="24"/>
          <w:szCs w:val="24"/>
        </w:rPr>
      </w:pPr>
      <w:r w:rsidRPr="00E34E12">
        <w:rPr>
          <w:sz w:val="24"/>
          <w:szCs w:val="24"/>
        </w:rPr>
        <w:t>Część pierwsza egzaminu z informatyki w Formule 2015 (Część I) polega na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rozwiązaniu zadań egzaminacyjnych bez korzystania z komputera i przebiega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według takich samych zasad, jak w przypadku pozostałych przedmiotów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eg</w:t>
      </w:r>
      <w:r w:rsidR="00E34E12">
        <w:rPr>
          <w:sz w:val="24"/>
          <w:szCs w:val="24"/>
        </w:rPr>
        <w:t xml:space="preserve">zaminacyjnych w części pisemnej. </w:t>
      </w:r>
      <w:r w:rsidRPr="00E34E12">
        <w:rPr>
          <w:sz w:val="24"/>
          <w:szCs w:val="24"/>
        </w:rPr>
        <w:t>Jeżeli rozwiązanie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zadania lub jego części polega na przedstawieniu algorytmu, to zdający zapisuje go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 wybranej przez siebie notacji: listy kroków, pseudokodu lub języka programowania,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który wybrał na egzamin z listy ogłoszonej przez dyrektora CKE (komunikat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o egzaminie z informatyki).</w:t>
      </w:r>
    </w:p>
    <w:p w:rsidR="006664F1" w:rsidRPr="00E34E12" w:rsidRDefault="006664F1" w:rsidP="00E34E12">
      <w:pPr>
        <w:pStyle w:val="Akapitzlist"/>
        <w:numPr>
          <w:ilvl w:val="0"/>
          <w:numId w:val="9"/>
        </w:numPr>
        <w:rPr>
          <w:sz w:val="24"/>
          <w:szCs w:val="24"/>
        </w:rPr>
      </w:pPr>
      <w:r w:rsidRPr="00E34E12">
        <w:rPr>
          <w:sz w:val="24"/>
          <w:szCs w:val="24"/>
        </w:rPr>
        <w:t>W części drugiej egzaminu z informatyki w Formule 2015 (Część II) zdający pracuje</w:t>
      </w:r>
      <w:r w:rsidR="00E34E12" w:rsidRP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przy autonomicznym stanowisku komputerowym.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4. Podczas egzaminu w Formule 2023 oraz w Części II egzaminu z informatyki w Formule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 xml:space="preserve">2015 zdający pracuje przy autonomicznym stanowisku komputerowym i może </w:t>
      </w:r>
      <w:r w:rsidRPr="00E34E12">
        <w:rPr>
          <w:sz w:val="24"/>
          <w:szCs w:val="24"/>
        </w:rPr>
        <w:lastRenderedPageBreak/>
        <w:t>korzystać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wyłącznie z programów oraz danych zapisanych na dysku twardym i na innych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nośnikach stanowiących wyposażenie stanowiska lub otrzymanych z arkuszem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egzaminacyjnym. Nie jest dozwolone korzystanie z tych samych zasobów na różnych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komputerach i komunikowanie się zdających między sobą oraz zdających z innymi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osobami. Niedozwolony jest bezpośredni dostęp do sieci lokalnej oraz zasobów</w:t>
      </w:r>
      <w:r w:rsidR="00E34E12">
        <w:rPr>
          <w:sz w:val="24"/>
          <w:szCs w:val="24"/>
        </w:rPr>
        <w:t xml:space="preserve"> </w:t>
      </w:r>
      <w:proofErr w:type="spellStart"/>
      <w:r w:rsidRPr="00E34E12">
        <w:rPr>
          <w:sz w:val="24"/>
          <w:szCs w:val="24"/>
        </w:rPr>
        <w:t>internetu</w:t>
      </w:r>
      <w:proofErr w:type="spellEnd"/>
      <w:r w:rsidRPr="00E34E12">
        <w:rPr>
          <w:sz w:val="24"/>
          <w:szCs w:val="24"/>
        </w:rPr>
        <w:t>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5. Stanowisko, przy którym pracuje zdający, musi: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1) w przypadku egzaminu w Formule 2023 oraz w przypadku Części II egzaminu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 Formule 2015 – zapewniać możliwość jednoczesnej pracy z komputerem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i z arkuszem egzaminacyjnym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w przypadku Części I egzaminu w Formule 2015 – zapewniać możliwość pracy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 arkuszem egzaminacyjnym.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6. Komputer na stanowisku egzaminacyjnym zdającego powinien być sprawny, a jego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konfiguracja musi spełniać wymagania dotyczące systemu operacyjnego, języka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programowania i programów użytkowych, które zostały wybrane przez zdającego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spośród znajdujących się na liście ogłoszonej przez dyrektora CKE w komunikacie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o egzaminie z informatyki i dostępnych w szkole.</w:t>
      </w:r>
    </w:p>
    <w:p w:rsidR="006664F1" w:rsidRPr="00E34E12" w:rsidRDefault="006664F1" w:rsidP="00E34E12">
      <w:pPr>
        <w:jc w:val="both"/>
        <w:rPr>
          <w:b/>
          <w:sz w:val="24"/>
          <w:szCs w:val="24"/>
        </w:rPr>
      </w:pPr>
      <w:r w:rsidRPr="00E34E12">
        <w:rPr>
          <w:b/>
          <w:sz w:val="24"/>
          <w:szCs w:val="24"/>
        </w:rPr>
        <w:t>7. W przeddzień egzaminu zdający sprawdza, w ciągu jednej godziny, poprawność</w:t>
      </w:r>
      <w:r w:rsidR="00E34E12" w:rsidRPr="00E34E12">
        <w:rPr>
          <w:b/>
          <w:sz w:val="24"/>
          <w:szCs w:val="24"/>
        </w:rPr>
        <w:t xml:space="preserve"> </w:t>
      </w:r>
      <w:r w:rsidRPr="00E34E12">
        <w:rPr>
          <w:b/>
          <w:sz w:val="24"/>
          <w:szCs w:val="24"/>
        </w:rPr>
        <w:t>działania komputera, na którym będzie zdawał egzamin, i wybranego przez siebie</w:t>
      </w:r>
      <w:r w:rsidR="00E34E12" w:rsidRPr="00E34E12">
        <w:rPr>
          <w:b/>
          <w:sz w:val="24"/>
          <w:szCs w:val="24"/>
        </w:rPr>
        <w:t xml:space="preserve"> </w:t>
      </w:r>
      <w:r w:rsidRPr="00E34E12">
        <w:rPr>
          <w:b/>
          <w:sz w:val="24"/>
          <w:szCs w:val="24"/>
        </w:rPr>
        <w:t>oprogramowania. Sprawdzanie to odbywa się w obecności administratora (opiekuna)</w:t>
      </w:r>
    </w:p>
    <w:p w:rsidR="006664F1" w:rsidRPr="00E34E12" w:rsidRDefault="006664F1" w:rsidP="00E34E12">
      <w:pPr>
        <w:jc w:val="both"/>
        <w:rPr>
          <w:b/>
          <w:sz w:val="24"/>
          <w:szCs w:val="24"/>
        </w:rPr>
      </w:pPr>
      <w:r w:rsidRPr="00E34E12">
        <w:rPr>
          <w:b/>
          <w:sz w:val="24"/>
          <w:szCs w:val="24"/>
        </w:rPr>
        <w:t>pracowni oraz członka zespołu nadzorującego, w czasie wyznaczonym przez</w:t>
      </w:r>
      <w:r w:rsidR="00E34E12" w:rsidRPr="00E34E12">
        <w:rPr>
          <w:b/>
          <w:sz w:val="24"/>
          <w:szCs w:val="24"/>
        </w:rPr>
        <w:t xml:space="preserve"> </w:t>
      </w:r>
      <w:r w:rsidRPr="00E34E12">
        <w:rPr>
          <w:b/>
          <w:sz w:val="24"/>
          <w:szCs w:val="24"/>
        </w:rPr>
        <w:t>przewodniczącego zespołu egzaminacyjnego (dyrektora szkoły). Fakt sprawdzenia</w:t>
      </w:r>
      <w:r w:rsidR="00E34E12" w:rsidRPr="00E34E12">
        <w:rPr>
          <w:b/>
          <w:sz w:val="24"/>
          <w:szCs w:val="24"/>
        </w:rPr>
        <w:t xml:space="preserve"> </w:t>
      </w:r>
      <w:r w:rsidRPr="00E34E12">
        <w:rPr>
          <w:b/>
          <w:sz w:val="24"/>
          <w:szCs w:val="24"/>
        </w:rPr>
        <w:t>komputera i oprogramowania zdający potwierdza podpisem na stosownym oświadczeniu</w:t>
      </w:r>
      <w:r w:rsidR="00E34E12" w:rsidRPr="00E34E12">
        <w:rPr>
          <w:b/>
          <w:sz w:val="24"/>
          <w:szCs w:val="24"/>
        </w:rPr>
        <w:t xml:space="preserve"> </w:t>
      </w:r>
      <w:r w:rsidRPr="00E34E12">
        <w:rPr>
          <w:b/>
          <w:sz w:val="24"/>
          <w:szCs w:val="24"/>
        </w:rPr>
        <w:t>(załącznik 19a).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8. Zdający nie może samodzielnie wymieniać elementów i podzespołów wchodzących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w skład zestawu komputerowego oraz przyłączać dodatkowych; nie może również żądać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takiego dodatkowego przyłączenia lub wymiany przez administratora (opiekuna)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pracowni.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9. Zdający nie może samodzielnie instalować, a także żądać zainstalowania przez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administratora (opiekuna) pracowni dodatkowego oprogramowania, w tym dodatkowych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modułów dla środowisk programowania, na komputerze przydzielonym mu do egzaminu.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10. W pracowni, w której odbywa się egzamin, jest dostępna podstawowa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dokumentacja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oprogramowania dostarczona z licencjami, z której może korzystać zdający.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11. W czasie egzaminu w Formule 2023 oraz w czasie Części II egzaminu w Formule 2015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 sali egzaminacyjnej jest obecny przez cały czas administrator (opiekun) pracowni,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który nie wchodzi w skład zespołu nadzorującego. Administrator (opiekun) pracowni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może być nauczycielem zdających, jeżeli jest jedynym administratorem pracowni w tej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szkole.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12. Niezwłocznie po zakończeniu pracy z arkuszem (Formuła 2023), a w przypadku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egzaminu w Formule 2015 – pracy z arkuszem w Części II, i nagraniu przez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administratora (opiekuna) pracowni płyty CD–R dokumentującej pracę zdającego,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zdający ma obowiązek upewnić się o poprawności nagrania na płycie CD–R katalogu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(folderu) oznaczonego swoim numerem PESEL (w przypadku braku numeru PESEL –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serią i numerem paszportu lub innego dokumentu potwierdzającego tożsamość) wraz ze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wszystkimi plikami, które przekazał do oceny. Folder powinien zawierać wszystkie pliki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 odpowiedziami wraz z komputerowymi realizacjami rozwiązanych zadań. Fakt ten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zdający potwierdza podpisem na stosownym oświadczeniu (załącznik 19b).</w:t>
      </w:r>
    </w:p>
    <w:p w:rsidR="00E34E12" w:rsidRDefault="00E34E12" w:rsidP="00E34E12">
      <w:pPr>
        <w:jc w:val="both"/>
        <w:rPr>
          <w:sz w:val="24"/>
          <w:szCs w:val="24"/>
        </w:rPr>
      </w:pP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11.2. PRZEPROWADZANIE EGZAMINU MATURALNEGO Z INFORMATYKI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1. Egzamin maturalny z informatyki rozpoczyna się od czynności organizacyjnych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opisanych w sekcji 9., z zastrzeżeniem że w przypadku egzaminu w Formule 2015 jest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ona powtarzana przy rozpoczęciu egzaminu w Części I oraz Części II.</w:t>
      </w:r>
    </w:p>
    <w:p w:rsidR="00E34E12" w:rsidRDefault="00E34E12" w:rsidP="00E34E12">
      <w:pPr>
        <w:jc w:val="both"/>
        <w:rPr>
          <w:sz w:val="24"/>
          <w:szCs w:val="24"/>
        </w:rPr>
      </w:pP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Kolejne punkty w tej sekcji (pkt 11.2.2. – 11.2.7.) dotyczą egzaminu w Formule 2023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oraz Części II egzaminu w Formule 2015.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2. Zdający zajmują miejsca w sali przy stanowiskach, które uprzednio sprawdzili.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3. Przewodniczący zespołu nadzorującego, w obecności przedstawiciela zdających – jeżeli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przedstawiciel zdających z danej sali uczestniczył w odbieraniu materiałów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egzaminacyjnych, wnosi do sali materiały egzaminacyjne.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4. Członkowie zespołu nadzorującego rozdają zdającym zabezpieczone arkusze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egzaminacyjne.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5. W czasie egzaminu: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1) każdy zdający otrzymuje arkusz egzaminacyjny i nośnik podpisany DANE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zawierający pliki do zadań tego arkusza egzaminacyjnego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2) zdający sam interpretuje treść otrzymanych zadań i nie może zadawać pytań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dotyczących ich rozumienia i interpretacji, a członkowie zespołu nadzorującego oraz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administrator (opiekun pracowni) nie mogą odpowiadać zdającym na ewentualne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pytania dotyczące zadań ani sugerować interpretacji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3) zdający nie ma potrzeby sprawdzania poprawności danych w plikach do zadań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egzaminacyjnych; są one poprawne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CF3053">
        <w:rPr>
          <w:b/>
          <w:sz w:val="24"/>
          <w:szCs w:val="24"/>
          <w:highlight w:val="yellow"/>
        </w:rPr>
        <w:t>4) obowiązkiem zdającego jest zapisywanie efektów swojej pracy nie rzadziej niż co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10 minut w katalogu (folderze) o nazwie zgodnej z jego numerem PESEL</w:t>
      </w:r>
      <w:r w:rsidR="00E34E12">
        <w:rPr>
          <w:b/>
          <w:sz w:val="24"/>
          <w:szCs w:val="24"/>
        </w:rPr>
        <w:t xml:space="preserve"> </w:t>
      </w:r>
      <w:r w:rsidRPr="00E34E12">
        <w:rPr>
          <w:sz w:val="24"/>
          <w:szCs w:val="24"/>
        </w:rPr>
        <w:t>(a w przypadku braku numeru PESEL – serią i numerem paszportu lub innego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dokumentu potwierdzającego tożsamość), znajdującym się na pulpicie, oraz na</w:t>
      </w:r>
      <w:r w:rsidR="00E34E12">
        <w:rPr>
          <w:sz w:val="24"/>
          <w:szCs w:val="24"/>
        </w:rPr>
        <w:t xml:space="preserve"> </w:t>
      </w:r>
      <w:proofErr w:type="spellStart"/>
      <w:r w:rsidRPr="00E34E12">
        <w:rPr>
          <w:sz w:val="24"/>
          <w:szCs w:val="24"/>
        </w:rPr>
        <w:t>pendrivie</w:t>
      </w:r>
      <w:proofErr w:type="spellEnd"/>
      <w:r w:rsidRPr="00E34E12">
        <w:rPr>
          <w:sz w:val="24"/>
          <w:szCs w:val="24"/>
        </w:rPr>
        <w:t>, aby w przypadku awarii sprzętu możliwe było kontynuowanie pracy na</w:t>
      </w:r>
      <w:r w:rsidR="00E34E12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innym stanowisku.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6. Zdający zobowiązany jest dokumentować rozwiązania zadań praktycznych na egzaminie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 następujący sposób: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1) wszystkie swoje pliki zdający przechowuje w katalogu (folderze) o nazwie zgodnej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z jego numerem PESEL (a w przypadku braku numeru PESEL – serią i numerem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paszportu lub innego dokumentu potwierdzającego tożsamość); foldery o innych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nazwach nie będą kopiowane do sprawdzania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2) jeśli rozwiązanie zadania lub jego części – również w Części I egzaminu w Formule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2015 – przedstawia algorytm lub program komputerowy, to zdający zapisuje go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 tym języku programowania, który wybrał przed egzaminem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3) jeśli rozwiązaniem zadania lub jego części jest program komputerowy, zdający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zobowiązany jest umieścić w katalogu (folderze) o nazwie zgodnej z jego numerem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PESEL (a w przypadku braku numeru PESEL – serią i numerem paszportu lub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innego dokumentu potwierdzającego tożsamość) wszystkie utworzone przez siebie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pliki w wersji źródłowej (nieskompilowanej)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4) jeśli rozwiązaniem zadania jest baza danych utworzona z wykorzystaniem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MySQL(</w:t>
      </w:r>
      <w:proofErr w:type="spellStart"/>
      <w:r w:rsidRPr="00CF3053">
        <w:rPr>
          <w:b/>
          <w:sz w:val="24"/>
          <w:szCs w:val="24"/>
          <w:highlight w:val="yellow"/>
        </w:rPr>
        <w:t>MariaDB</w:t>
      </w:r>
      <w:proofErr w:type="spellEnd"/>
      <w:r w:rsidRPr="00CF3053">
        <w:rPr>
          <w:b/>
          <w:sz w:val="24"/>
          <w:szCs w:val="24"/>
          <w:highlight w:val="yellow"/>
        </w:rPr>
        <w:t>), jako dokumentację zadania zdający jest zobowiązany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wyeksportować bazę danych, zapisać ją w formacie *.</w:t>
      </w:r>
      <w:proofErr w:type="spellStart"/>
      <w:r w:rsidRPr="00CF3053">
        <w:rPr>
          <w:b/>
          <w:sz w:val="24"/>
          <w:szCs w:val="24"/>
          <w:highlight w:val="yellow"/>
        </w:rPr>
        <w:t>sql</w:t>
      </w:r>
      <w:proofErr w:type="spellEnd"/>
      <w:r w:rsidRPr="00CF3053">
        <w:rPr>
          <w:b/>
          <w:sz w:val="24"/>
          <w:szCs w:val="24"/>
          <w:highlight w:val="yellow"/>
        </w:rPr>
        <w:t xml:space="preserve"> oraz zapisać treści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wykonywanych zapytań w języku SQL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5) pliki oddawane do oceny zdający nazywa dokładnie tak, jak polecono w treściach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zadań lub zapisuje pod nazwami (wraz z rozszerzeniem zgodnym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z zadeklarowanym oprogramowaniem), jakie podaje w arkuszu egzaminacyjnym;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lastRenderedPageBreak/>
        <w:t>pliki o innych nazwach nie będą sprawdzane przez egzaminatorów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6) przed upływem czasu przeznaczonego na egzamin zdający ma obowiązek zapisać</w:t>
      </w:r>
    </w:p>
    <w:p w:rsidR="006664F1" w:rsidRPr="00CF3053" w:rsidRDefault="006664F1" w:rsidP="00E34E12">
      <w:pPr>
        <w:jc w:val="both"/>
        <w:rPr>
          <w:b/>
          <w:sz w:val="24"/>
          <w:szCs w:val="24"/>
          <w:highlight w:val="yellow"/>
        </w:rPr>
      </w:pPr>
      <w:r w:rsidRPr="00CF3053">
        <w:rPr>
          <w:b/>
          <w:sz w:val="24"/>
          <w:szCs w:val="24"/>
          <w:highlight w:val="yellow"/>
        </w:rPr>
        <w:t>w katalogu (folderze) o nazwie zgodnej z jego numerem PESEL (a w przypadku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braku numeru PESEL – serią i numerem paszportu lub innego dokumentu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potwierdzającego tożsamość) ostateczną wersję plików przeznaczonych do oceny,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 tym pliki z komputerową realizacją rozwiązań utworzone przez zdającego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 programach użytkowych bądź języku programowania.</w:t>
      </w:r>
    </w:p>
    <w:p w:rsidR="006664F1" w:rsidRPr="00CF3053" w:rsidRDefault="006664F1" w:rsidP="00E34E12">
      <w:pPr>
        <w:jc w:val="both"/>
        <w:rPr>
          <w:b/>
          <w:sz w:val="24"/>
          <w:szCs w:val="24"/>
        </w:rPr>
      </w:pPr>
      <w:r w:rsidRPr="00CF3053">
        <w:rPr>
          <w:b/>
          <w:sz w:val="24"/>
          <w:szCs w:val="24"/>
          <w:highlight w:val="yellow"/>
        </w:rPr>
        <w:t>7. W przypadku awarii komputera zdający natychmiast informuje o tym zespół nadzorujący.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Jeśli próba usunięcia awarii nie powiedzie się w ciągu 5 minut, zdający jest kierowany</w:t>
      </w:r>
      <w:r w:rsidR="00E34E12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do zapasowego stanowiska komputerowego w sali egzaminacyjnej (wyposażonego</w:t>
      </w:r>
      <w:r w:rsidR="00C34498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w takie samo oprogramowanie). W sytuacji opisanej wyżej zdający otrzymuje tyle</w:t>
      </w:r>
      <w:r w:rsidR="00C34498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dodatkowego czasu, ile trwała przerwa w pracy (czas od zgłoszenia awarii do momentu</w:t>
      </w:r>
      <w:r w:rsidR="00C34498" w:rsidRPr="00CF3053">
        <w:rPr>
          <w:b/>
          <w:sz w:val="24"/>
          <w:szCs w:val="24"/>
          <w:highlight w:val="yellow"/>
        </w:rPr>
        <w:t xml:space="preserve"> </w:t>
      </w:r>
      <w:r w:rsidRPr="00CF3053">
        <w:rPr>
          <w:b/>
          <w:sz w:val="24"/>
          <w:szCs w:val="24"/>
          <w:highlight w:val="yellow"/>
        </w:rPr>
        <w:t>ponownego podjęcia pracy).</w:t>
      </w:r>
    </w:p>
    <w:p w:rsidR="00C34498" w:rsidRPr="00E34E12" w:rsidRDefault="00C34498" w:rsidP="00E34E12">
      <w:pPr>
        <w:jc w:val="both"/>
        <w:rPr>
          <w:sz w:val="24"/>
          <w:szCs w:val="24"/>
        </w:rPr>
      </w:pP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11.3. TECHNICZNE WARUNKI PRZEPROWADZENIA EGZAMINU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1. W pracowni, w której odbywa się egzamin, znajdują się sprawne komputery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przeznaczone do pracy dla zdających i komputer operacyjny.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2. Stanowisko, przy którym pracuje zdający, musi: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1) w przypadku egzaminu w Formule 2023 oraz w przypadku Części II egzaminu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w Formule 2015 – zapewniać możliwość jednoczesnej pracy z komputerem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i z arkuszem egzaminacyjnym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w przypadku Części I egzaminu w Formule 2015 – zapewniać możliwość pracy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 arkuszem egzaminacyjnym.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3. Konfiguracja każdego komputera dla zdającego musi spełniać wymagania dotyczące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środowiska komputerowego, języka programowania i programów użytkowych, którymi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dysponuje szkoła, a które zostały wybrane przez danego zdającego z listy ogłoszonej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przez dyrektora CKE w komunikacie o egzaminie z informatyki. Każdy komputer dla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zdającego powinien być wyposażony w czytnik płyt CD / zewnętrzny czytnik płyt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CD.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4. Komputer operacyjny jest wyposażony w nagrywarkę płyt CD. Jest on przeznaczony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do nagrywania wyników egzaminu na płyty CD i kopiowania danych na potrzeby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egzaminu.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5. Liczba komputerów przeznaczonych do pracy dla zdających jest większa od liczby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zdających. Na każdych pięciu zdających przypada przynajmniej jeden komputer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zapasowy z odpowiednim oprogramowaniem.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6. Konfiguracja (oprogramowanie) komputera zapasowego musi umożliwiać zdającemu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kontynuowanie pracy, przerwanej z powodu awarii komputera.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7. Oprogramowanie wykorzystywane podczas zdawania egzaminu musi być używane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zgodnie z licencją.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8. W pracowni, w której odbywa się egzamin, znajdują się: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1) pamięć USB (pendrive) do tymczasowego zapisu plików – dla każdego zdającego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zapasowe płyty CD–R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3) pisak niezmywalny do opisania płyt CD–R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4) zewnętrzny nośnik danych, np. pendrive, przenośny dysk.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9. W pracowni, w której odbywa się egzamin, jest dostępna podstawowa dokumentacja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oprogramowania dostarczona z licencjami.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10. System informatyczny wykorzystywany na egzaminie jest przygotowany w sposób</w:t>
      </w:r>
    </w:p>
    <w:p w:rsidR="006664F1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uniemożliwiający połączenie z informatyczną siecią lokalną oraz sieciami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teleinformatycznymi, a ustawienie komputerów musi zapewniać samodzielność pracy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lastRenderedPageBreak/>
        <w:t>zdających.</w:t>
      </w:r>
    </w:p>
    <w:p w:rsidR="00C34498" w:rsidRPr="00E34E12" w:rsidRDefault="00C34498" w:rsidP="00E34E12">
      <w:pPr>
        <w:jc w:val="both"/>
        <w:rPr>
          <w:sz w:val="24"/>
          <w:szCs w:val="24"/>
        </w:rPr>
      </w:pP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11.4. ZADANIA ADMINISTRATORA (OPIEKUNA) PRACOWNI KOMPUTEROWEJ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1. Administrator odpowiedzialny jest za zgodne z procedurami prawidłowe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przygotowanie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pracowni, sprawny przebieg egzaminu od strony technicznej (w Formule 2023,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a w przypadku egzaminu w Formule 2015 – Części II egzaminu), oraz zarchiwizowanie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prac przeznaczonych do oceny.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2. Najpóźniej dwa dni przed terminem egzaminu maturalnego z informatyki administrator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(opiekun) przygotowuje sprzęt komputerowy i oprogramowanie w pracowni w celu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sprawnego przeprowadzenia egzaminu, tzn.: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1) stanowiska komputerowe dla zdających przygotowuje do pracy jako autonomiczne,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uniemożliwiające zdającym: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a) łączenie się z informatyczną siecią lokalną i z sieciami teleinformatycznymi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b) korzystanie na różnych komputerach z tych samych zasobów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c) komunikowanie się zdających między sobą oraz z innymi osobami za pomocą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komputera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d) podglądanie ekranu komputera innych zdających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konfiguruje komputery tak, aby każdy komputer przydzielony danemu zdającemu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posiadał pełną wersję oprogramowania, które ten zdający wybrał z listy ogłoszonej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przez dyrektora CKE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3) sprawdza (i jeśli zachodzi potrzeba – ustawia) na komputerach aktualną datę i czas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systemowy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4) na każdym z komputerów zdających zakłada konto użytkownika lokalnego o nazwie</w:t>
      </w:r>
    </w:p>
    <w:p w:rsidR="00C34498" w:rsidRDefault="006664F1" w:rsidP="00E34E12">
      <w:pPr>
        <w:jc w:val="both"/>
        <w:rPr>
          <w:sz w:val="24"/>
          <w:szCs w:val="24"/>
        </w:rPr>
      </w:pPr>
      <w:proofErr w:type="spellStart"/>
      <w:r w:rsidRPr="00E34E12">
        <w:rPr>
          <w:sz w:val="24"/>
          <w:szCs w:val="24"/>
        </w:rPr>
        <w:t>matura_n</w:t>
      </w:r>
      <w:proofErr w:type="spellEnd"/>
      <w:r w:rsidRPr="00E34E12">
        <w:rPr>
          <w:sz w:val="24"/>
          <w:szCs w:val="24"/>
        </w:rPr>
        <w:t>, gdzie n oznacza nr stanowiska zdającego</w:t>
      </w:r>
      <w:r w:rsidR="00C34498">
        <w:rPr>
          <w:sz w:val="24"/>
          <w:szCs w:val="24"/>
        </w:rPr>
        <w:t xml:space="preserve"> 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5) sprawdza dostępność podstawowej dokumentacji oprogramowania dostarczonej</w:t>
      </w:r>
      <w:r w:rsidR="00C34498">
        <w:rPr>
          <w:sz w:val="24"/>
          <w:szCs w:val="24"/>
        </w:rPr>
        <w:t xml:space="preserve"> 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z licencjami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6) konfiguruje zapasowe stanowiska komputerowe, tak aby umożliwiały kontynuację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pracy w przypadku ewentualnej awarii komputera któregokolwiek ze zdających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7) przygotowuje komputer operacyjny, na którym sprawdza np. sprawność nagrywania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płyt CD–R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8) stwierdza na piśmie, że sprzęt w pracowni komputerowej został przygotowany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zgodnie z wymogami.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3. W przeddzień egzaminu wraz z członkiem zespołu nadzorującego: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1) asystuje podczas sprawdzania komputerów i oprogramowania przez zdających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tworzy na pulpicie każdego komputera dla zdającego katalog (folder) o nazwie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zgodnej z numerem PESEL (a w przypadku braku numeru PESEL – serią i numerem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paszportu lub innego dokumentu potwierdzającego tożsamość) zdającego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3) odpowiada na pytania zdających i wyjaśnia ewentualne wątpliwości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4) odbiera od zdających podpisy pod oświadczeniem o sprawdzeniu komputera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i oprogramowania (załącznik 19a) i przekazuje oświadczenie przewodniczącemu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zespołu nadzorującego.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4. W czasie egzaminu w Formule 2023 / Części II egzaminu w Formule 2015: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1) jest obecny w pracowni, w której odbywa się egzamin, i pozostaje do dyspozycji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zespołu nadzorującego (nie wchodzi w jego skład)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nie może odpowiadać zdającym na pytania dotyczące zadań ani sugerować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interpretacji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3) w przypadku ewentualnej awarii komputera zdającego, na wniosek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przewodniczącego zespołu nadzorującego, niezwłocznie i w miarę swoich możliwości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usuwa usterki, które spowodowały awarię, lub udostępnia komputer zapasowy.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5. Niezwłocznie po zakończeniu egzaminu w Formule 2023 / Części II egzaminu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 xml:space="preserve">w </w:t>
      </w:r>
      <w:r w:rsidRPr="00E34E12">
        <w:rPr>
          <w:sz w:val="24"/>
          <w:szCs w:val="24"/>
        </w:rPr>
        <w:lastRenderedPageBreak/>
        <w:t>Formule 2015: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 xml:space="preserve">1) używając zewnętrznego nośnika (np. </w:t>
      </w:r>
      <w:proofErr w:type="spellStart"/>
      <w:r w:rsidRPr="00E34E12">
        <w:rPr>
          <w:sz w:val="24"/>
          <w:szCs w:val="24"/>
        </w:rPr>
        <w:t>pendrive’a</w:t>
      </w:r>
      <w:proofErr w:type="spellEnd"/>
      <w:r w:rsidRPr="00E34E12">
        <w:rPr>
          <w:sz w:val="24"/>
          <w:szCs w:val="24"/>
        </w:rPr>
        <w:t>), kopiuje do komputera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operacyjnego wszystkie katalogi (foldery) o nazwach będących numerami PESEL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(a w przypadku braku numeru PESEL – serią i numerem paszportu lub innego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dokumentu potwierdzającego tożsamość) zdających wraz z ich zawartością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 poszczególnych stanowisk egzaminacyjnych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2) nagrywa na płytę CD–R z napisem WYNIKI wszystkie katalogi (foldery) wymienione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w punkcie 1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3) sprawdza, w obecności poszczególnych zdających, poprawność nagrania na płycie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CD–R z napisem WYNIKI wszystkich katalogów (folderów) oznaczonych ich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numerami PESEL (a w przypadku braku numeru PESEL – serią i numerem paszportu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lub innego dokumentu potwierdzającego tożsamość) wraz ze wszystkimi plikami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przekazanymi do oceny oraz odbiera od zdających podpisy pod oświadczeniem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(załącznik 19b). Załącznik 19b przekazuje przewodniczącemu zespołu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nadzorującego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4) tworzy kopię zapasową płyty CD–R z napisem WYNIKI na płycie CD–R z napisem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KOPIA WYNIKI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5) nagrane płyty podpisuje kodem szkoły przy pomocy niezmywalnego pisaka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i przekazuje przewodniczącemu zespołu nadzorującego, który pakuje je wraz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z arkuszami zdających do zwrotnej koperty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6) po nagraniu płyt i sprawdzeniu poprawności ich nagrania na dwóch komputerach,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usuwa z komputera operacyjnego i komputerów zdających wszystkie katalogi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(foldery) o nazwach będących numerami PESEL (a w przypadku braku numeru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PESEL – serią i numerem paszportu lub innego dokumentu potwierdzającego</w:t>
      </w:r>
      <w:r w:rsidR="00C34498">
        <w:rPr>
          <w:sz w:val="24"/>
          <w:szCs w:val="24"/>
        </w:rPr>
        <w:t xml:space="preserve"> </w:t>
      </w:r>
      <w:r w:rsidRPr="00E34E12">
        <w:rPr>
          <w:sz w:val="24"/>
          <w:szCs w:val="24"/>
        </w:rPr>
        <w:t>tożsamość) zdających wraz z ich zawartością.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Uwaga: Płyty CD–R z napisem WYNIKI i KOPIA WYNIKI będą dostarczone przez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dystrybutora wraz z arkuszami egzaminacyjnymi (po jednym komplecie do każdej sali</w:t>
      </w:r>
    </w:p>
    <w:p w:rsidR="006664F1" w:rsidRPr="00E34E12" w:rsidRDefault="006664F1" w:rsidP="00E34E12">
      <w:pPr>
        <w:jc w:val="both"/>
        <w:rPr>
          <w:sz w:val="24"/>
          <w:szCs w:val="24"/>
        </w:rPr>
      </w:pPr>
      <w:r w:rsidRPr="00E34E12">
        <w:rPr>
          <w:sz w:val="24"/>
          <w:szCs w:val="24"/>
        </w:rPr>
        <w:t>egzaminacyjnej). Na płytach CD–R nie wolno naklejać żadnych naklejek.</w:t>
      </w:r>
    </w:p>
    <w:sectPr w:rsidR="006664F1" w:rsidRPr="00E34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C80" w:rsidRDefault="00893C80">
      <w:r>
        <w:separator/>
      </w:r>
    </w:p>
  </w:endnote>
  <w:endnote w:type="continuationSeparator" w:id="0">
    <w:p w:rsidR="00893C80" w:rsidRDefault="00893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1792242644"/>
      <w:docPartObj>
        <w:docPartGallery w:val="Page Numbers (Bottom of Page)"/>
        <w:docPartUnique/>
      </w:docPartObj>
    </w:sdtPr>
    <w:sdtContent>
      <w:p w:rsidR="00693B38" w:rsidRDefault="00693B3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="Times New Roman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</w:rPr>
          <w:fldChar w:fldCharType="separate"/>
        </w:r>
        <w:r w:rsidR="00A55379" w:rsidRPr="00A55379">
          <w:rPr>
            <w:rFonts w:asciiTheme="majorHAnsi" w:eastAsiaTheme="majorEastAsia" w:hAnsiTheme="majorHAnsi" w:cstheme="majorBidi"/>
            <w:noProof/>
            <w:sz w:val="28"/>
            <w:szCs w:val="28"/>
          </w:rPr>
          <w:t>18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693B38" w:rsidRDefault="00693B38">
    <w:pPr>
      <w:pStyle w:val="Tekstpodstawowy"/>
      <w:spacing w:before="0"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C80" w:rsidRDefault="00893C80">
      <w:r>
        <w:separator/>
      </w:r>
    </w:p>
  </w:footnote>
  <w:footnote w:type="continuationSeparator" w:id="0">
    <w:p w:rsidR="00893C80" w:rsidRDefault="00893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B38" w:rsidRDefault="00693B38">
    <w:pPr>
      <w:pStyle w:val="Tekstpodstawowy"/>
      <w:spacing w:before="0" w:line="14" w:lineRule="auto"/>
      <w:ind w:left="0"/>
      <w:jc w:val="left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B90FA0" wp14:editId="7F9944B6">
              <wp:simplePos x="0" y="0"/>
              <wp:positionH relativeFrom="page">
                <wp:posOffset>463550</wp:posOffset>
              </wp:positionH>
              <wp:positionV relativeFrom="page">
                <wp:posOffset>745490</wp:posOffset>
              </wp:positionV>
              <wp:extent cx="6600825" cy="19050"/>
              <wp:effectExtent l="0" t="0" r="0" b="0"/>
              <wp:wrapNone/>
              <wp:docPr id="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0825" cy="1905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66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93F8EA2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5pt,58.7pt" to="556.2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" strokecolor="#060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EE0748" wp14:editId="079A3717">
              <wp:simplePos x="0" y="0"/>
              <wp:positionH relativeFrom="page">
                <wp:posOffset>1487170</wp:posOffset>
              </wp:positionH>
              <wp:positionV relativeFrom="page">
                <wp:posOffset>274320</wp:posOffset>
              </wp:positionV>
              <wp:extent cx="4585970" cy="460375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38" w:rsidRDefault="00693B38">
                          <w:pPr>
                            <w:spacing w:line="477" w:lineRule="exact"/>
                            <w:ind w:left="33" w:right="33"/>
                            <w:jc w:val="center"/>
                            <w:rPr>
                              <w:rFonts w:ascii="Britannic Bold"/>
                              <w:sz w:val="44"/>
                            </w:rPr>
                          </w:pPr>
                          <w:r>
                            <w:rPr>
                              <w:rFonts w:ascii="Britannic Bold"/>
                              <w:color w:val="1F3863"/>
                              <w:sz w:val="44"/>
                            </w:rPr>
                            <w:t>MATURA</w:t>
                          </w:r>
                          <w:r>
                            <w:rPr>
                              <w:rFonts w:ascii="Britannic Bold"/>
                              <w:color w:val="1F3863"/>
                              <w:spacing w:val="-1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Britannic Bold"/>
                              <w:color w:val="1F3863"/>
                              <w:spacing w:val="-4"/>
                              <w:sz w:val="44"/>
                            </w:rPr>
                            <w:t>2024</w:t>
                          </w:r>
                        </w:p>
                        <w:p w:rsidR="00693B38" w:rsidRDefault="00693B38">
                          <w:pPr>
                            <w:spacing w:line="228" w:lineRule="exact"/>
                            <w:ind w:left="33" w:right="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1F3863"/>
                              <w:sz w:val="20"/>
                            </w:rPr>
                            <w:t>ZSTI w Gliwicach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E0748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6" type="#_x0000_t202" style="position:absolute;margin-left:117.1pt;margin-top:21.6pt;width:361.1pt;height:3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" filled="f" stroked="f">
              <v:textbox inset="0,0,0,0">
                <w:txbxContent>
                  <w:p w:rsidR="00693B38" w:rsidRDefault="00693B38">
                    <w:pPr>
                      <w:spacing w:line="477" w:lineRule="exact"/>
                      <w:ind w:left="33" w:right="33"/>
                      <w:jc w:val="center"/>
                      <w:rPr>
                        <w:rFonts w:ascii="Britannic Bold"/>
                        <w:sz w:val="44"/>
                      </w:rPr>
                    </w:pPr>
                    <w:r>
                      <w:rPr>
                        <w:rFonts w:ascii="Britannic Bold"/>
                        <w:color w:val="1F3863"/>
                        <w:sz w:val="44"/>
                      </w:rPr>
                      <w:t>MATURA</w:t>
                    </w:r>
                    <w:r>
                      <w:rPr>
                        <w:rFonts w:ascii="Britannic Bold"/>
                        <w:color w:val="1F3863"/>
                        <w:spacing w:val="-19"/>
                        <w:sz w:val="44"/>
                      </w:rPr>
                      <w:t xml:space="preserve"> </w:t>
                    </w:r>
                    <w:r>
                      <w:rPr>
                        <w:rFonts w:ascii="Britannic Bold"/>
                        <w:color w:val="1F3863"/>
                        <w:spacing w:val="-4"/>
                        <w:sz w:val="44"/>
                      </w:rPr>
                      <w:t>2024</w:t>
                    </w:r>
                  </w:p>
                  <w:p w:rsidR="00693B38" w:rsidRDefault="00693B38">
                    <w:pPr>
                      <w:spacing w:line="228" w:lineRule="exact"/>
                      <w:ind w:left="33" w:right="33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F3863"/>
                        <w:sz w:val="20"/>
                      </w:rPr>
                      <w:t>ZSTI w Gliwicach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17F4593"/>
    <w:multiLevelType w:val="hybridMultilevel"/>
    <w:tmpl w:val="E80822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C357E70"/>
    <w:multiLevelType w:val="hybridMultilevel"/>
    <w:tmpl w:val="7446CC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BA7566"/>
    <w:multiLevelType w:val="hybridMultilevel"/>
    <w:tmpl w:val="13446748"/>
    <w:lvl w:ilvl="0" w:tplc="BF70C18E">
      <w:start w:val="1"/>
      <w:numFmt w:val="decimal"/>
      <w:lvlText w:val="%1."/>
      <w:lvlJc w:val="left"/>
      <w:pPr>
        <w:ind w:left="737" w:hanging="505"/>
        <w:jc w:val="right"/>
      </w:pPr>
      <w:rPr>
        <w:rFonts w:hint="default"/>
        <w:w w:val="100"/>
        <w:lang w:val="pl-PL" w:eastAsia="en-US" w:bidi="ar-SA"/>
      </w:rPr>
    </w:lvl>
    <w:lvl w:ilvl="1" w:tplc="0C881DCC">
      <w:start w:val="1"/>
      <w:numFmt w:val="lowerLetter"/>
      <w:lvlText w:val="%2)"/>
      <w:lvlJc w:val="left"/>
      <w:pPr>
        <w:ind w:left="109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pl-PL" w:eastAsia="en-US" w:bidi="ar-SA"/>
      </w:rPr>
    </w:lvl>
    <w:lvl w:ilvl="2" w:tplc="9118BE08">
      <w:numFmt w:val="bullet"/>
      <w:lvlText w:val="•"/>
      <w:lvlJc w:val="left"/>
      <w:pPr>
        <w:ind w:left="2191" w:hanging="360"/>
      </w:pPr>
      <w:rPr>
        <w:rFonts w:hint="default"/>
        <w:lang w:val="pl-PL" w:eastAsia="en-US" w:bidi="ar-SA"/>
      </w:rPr>
    </w:lvl>
    <w:lvl w:ilvl="3" w:tplc="AB345592">
      <w:numFmt w:val="bullet"/>
      <w:lvlText w:val="•"/>
      <w:lvlJc w:val="left"/>
      <w:pPr>
        <w:ind w:left="3283" w:hanging="360"/>
      </w:pPr>
      <w:rPr>
        <w:rFonts w:hint="default"/>
        <w:lang w:val="pl-PL" w:eastAsia="en-US" w:bidi="ar-SA"/>
      </w:rPr>
    </w:lvl>
    <w:lvl w:ilvl="4" w:tplc="1DA0FDC8">
      <w:numFmt w:val="bullet"/>
      <w:lvlText w:val="•"/>
      <w:lvlJc w:val="left"/>
      <w:pPr>
        <w:ind w:left="4375" w:hanging="360"/>
      </w:pPr>
      <w:rPr>
        <w:rFonts w:hint="default"/>
        <w:lang w:val="pl-PL" w:eastAsia="en-US" w:bidi="ar-SA"/>
      </w:rPr>
    </w:lvl>
    <w:lvl w:ilvl="5" w:tplc="80DC18A0">
      <w:numFmt w:val="bullet"/>
      <w:lvlText w:val="•"/>
      <w:lvlJc w:val="left"/>
      <w:pPr>
        <w:ind w:left="5467" w:hanging="360"/>
      </w:pPr>
      <w:rPr>
        <w:rFonts w:hint="default"/>
        <w:lang w:val="pl-PL" w:eastAsia="en-US" w:bidi="ar-SA"/>
      </w:rPr>
    </w:lvl>
    <w:lvl w:ilvl="6" w:tplc="23AA928E">
      <w:numFmt w:val="bullet"/>
      <w:lvlText w:val="•"/>
      <w:lvlJc w:val="left"/>
      <w:pPr>
        <w:ind w:left="6559" w:hanging="360"/>
      </w:pPr>
      <w:rPr>
        <w:rFonts w:hint="default"/>
        <w:lang w:val="pl-PL" w:eastAsia="en-US" w:bidi="ar-SA"/>
      </w:rPr>
    </w:lvl>
    <w:lvl w:ilvl="7" w:tplc="F1BE87B4">
      <w:numFmt w:val="bullet"/>
      <w:lvlText w:val="•"/>
      <w:lvlJc w:val="left"/>
      <w:pPr>
        <w:ind w:left="7650" w:hanging="360"/>
      </w:pPr>
      <w:rPr>
        <w:rFonts w:hint="default"/>
        <w:lang w:val="pl-PL" w:eastAsia="en-US" w:bidi="ar-SA"/>
      </w:rPr>
    </w:lvl>
    <w:lvl w:ilvl="8" w:tplc="A5FC30F2">
      <w:numFmt w:val="bullet"/>
      <w:lvlText w:val="•"/>
      <w:lvlJc w:val="left"/>
      <w:pPr>
        <w:ind w:left="874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A905B6B"/>
    <w:multiLevelType w:val="hybridMultilevel"/>
    <w:tmpl w:val="CECE5778"/>
    <w:lvl w:ilvl="0" w:tplc="ED3EE4B4">
      <w:start w:val="2"/>
      <w:numFmt w:val="upperLetter"/>
      <w:lvlText w:val="%1."/>
      <w:lvlJc w:val="left"/>
      <w:pPr>
        <w:ind w:left="888" w:hanging="512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6600"/>
        <w:spacing w:val="-1"/>
        <w:w w:val="100"/>
        <w:sz w:val="28"/>
        <w:szCs w:val="28"/>
        <w:lang w:val="pl-PL" w:eastAsia="en-US" w:bidi="ar-SA"/>
      </w:rPr>
    </w:lvl>
    <w:lvl w:ilvl="1" w:tplc="5DD08232">
      <w:numFmt w:val="bullet"/>
      <w:lvlText w:val="•"/>
      <w:lvlJc w:val="left"/>
      <w:pPr>
        <w:ind w:left="1884" w:hanging="512"/>
      </w:pPr>
      <w:rPr>
        <w:rFonts w:hint="default"/>
        <w:lang w:val="pl-PL" w:eastAsia="en-US" w:bidi="ar-SA"/>
      </w:rPr>
    </w:lvl>
    <w:lvl w:ilvl="2" w:tplc="343EB05A">
      <w:numFmt w:val="bullet"/>
      <w:lvlText w:val="•"/>
      <w:lvlJc w:val="left"/>
      <w:pPr>
        <w:ind w:left="2889" w:hanging="512"/>
      </w:pPr>
      <w:rPr>
        <w:rFonts w:hint="default"/>
        <w:lang w:val="pl-PL" w:eastAsia="en-US" w:bidi="ar-SA"/>
      </w:rPr>
    </w:lvl>
    <w:lvl w:ilvl="3" w:tplc="DFBA5F36">
      <w:numFmt w:val="bullet"/>
      <w:lvlText w:val="•"/>
      <w:lvlJc w:val="left"/>
      <w:pPr>
        <w:ind w:left="3893" w:hanging="512"/>
      </w:pPr>
      <w:rPr>
        <w:rFonts w:hint="default"/>
        <w:lang w:val="pl-PL" w:eastAsia="en-US" w:bidi="ar-SA"/>
      </w:rPr>
    </w:lvl>
    <w:lvl w:ilvl="4" w:tplc="39526E4C">
      <w:numFmt w:val="bullet"/>
      <w:lvlText w:val="•"/>
      <w:lvlJc w:val="left"/>
      <w:pPr>
        <w:ind w:left="4898" w:hanging="512"/>
      </w:pPr>
      <w:rPr>
        <w:rFonts w:hint="default"/>
        <w:lang w:val="pl-PL" w:eastAsia="en-US" w:bidi="ar-SA"/>
      </w:rPr>
    </w:lvl>
    <w:lvl w:ilvl="5" w:tplc="DA22C956">
      <w:numFmt w:val="bullet"/>
      <w:lvlText w:val="•"/>
      <w:lvlJc w:val="left"/>
      <w:pPr>
        <w:ind w:left="5903" w:hanging="512"/>
      </w:pPr>
      <w:rPr>
        <w:rFonts w:hint="default"/>
        <w:lang w:val="pl-PL" w:eastAsia="en-US" w:bidi="ar-SA"/>
      </w:rPr>
    </w:lvl>
    <w:lvl w:ilvl="6" w:tplc="62C46046">
      <w:numFmt w:val="bullet"/>
      <w:lvlText w:val="•"/>
      <w:lvlJc w:val="left"/>
      <w:pPr>
        <w:ind w:left="6907" w:hanging="512"/>
      </w:pPr>
      <w:rPr>
        <w:rFonts w:hint="default"/>
        <w:lang w:val="pl-PL" w:eastAsia="en-US" w:bidi="ar-SA"/>
      </w:rPr>
    </w:lvl>
    <w:lvl w:ilvl="7" w:tplc="CCA09268">
      <w:numFmt w:val="bullet"/>
      <w:lvlText w:val="•"/>
      <w:lvlJc w:val="left"/>
      <w:pPr>
        <w:ind w:left="7912" w:hanging="512"/>
      </w:pPr>
      <w:rPr>
        <w:rFonts w:hint="default"/>
        <w:lang w:val="pl-PL" w:eastAsia="en-US" w:bidi="ar-SA"/>
      </w:rPr>
    </w:lvl>
    <w:lvl w:ilvl="8" w:tplc="0C60268A">
      <w:numFmt w:val="bullet"/>
      <w:lvlText w:val="•"/>
      <w:lvlJc w:val="left"/>
      <w:pPr>
        <w:ind w:left="8917" w:hanging="512"/>
      </w:pPr>
      <w:rPr>
        <w:rFonts w:hint="default"/>
        <w:lang w:val="pl-PL" w:eastAsia="en-US" w:bidi="ar-SA"/>
      </w:rPr>
    </w:lvl>
  </w:abstractNum>
  <w:abstractNum w:abstractNumId="4" w15:restartNumberingAfterBreak="0">
    <w:nsid w:val="135018AE"/>
    <w:multiLevelType w:val="hybridMultilevel"/>
    <w:tmpl w:val="B5D2D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04C09"/>
    <w:multiLevelType w:val="hybridMultilevel"/>
    <w:tmpl w:val="82CC4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A2069"/>
    <w:multiLevelType w:val="hybridMultilevel"/>
    <w:tmpl w:val="7AD492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A805C3"/>
    <w:multiLevelType w:val="hybridMultilevel"/>
    <w:tmpl w:val="276A8B3C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8" w15:restartNumberingAfterBreak="0">
    <w:nsid w:val="78920C45"/>
    <w:multiLevelType w:val="hybridMultilevel"/>
    <w:tmpl w:val="D84AADB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4C"/>
    <w:rsid w:val="000D37BC"/>
    <w:rsid w:val="00106EF4"/>
    <w:rsid w:val="00123B4C"/>
    <w:rsid w:val="001B7D59"/>
    <w:rsid w:val="001F423D"/>
    <w:rsid w:val="00236CC9"/>
    <w:rsid w:val="00267400"/>
    <w:rsid w:val="002B4DC4"/>
    <w:rsid w:val="002C2F24"/>
    <w:rsid w:val="002F06BF"/>
    <w:rsid w:val="00334DEC"/>
    <w:rsid w:val="003969AE"/>
    <w:rsid w:val="004705E3"/>
    <w:rsid w:val="004A6FB6"/>
    <w:rsid w:val="005F0247"/>
    <w:rsid w:val="00602A41"/>
    <w:rsid w:val="006664F1"/>
    <w:rsid w:val="00693B38"/>
    <w:rsid w:val="006B5593"/>
    <w:rsid w:val="00753510"/>
    <w:rsid w:val="00776B8A"/>
    <w:rsid w:val="007F2A7E"/>
    <w:rsid w:val="00893C80"/>
    <w:rsid w:val="008C5455"/>
    <w:rsid w:val="008D2A45"/>
    <w:rsid w:val="0094375D"/>
    <w:rsid w:val="00974B26"/>
    <w:rsid w:val="00983775"/>
    <w:rsid w:val="009A374C"/>
    <w:rsid w:val="009D108A"/>
    <w:rsid w:val="009F39A5"/>
    <w:rsid w:val="00A55379"/>
    <w:rsid w:val="00AD5A1D"/>
    <w:rsid w:val="00AF6598"/>
    <w:rsid w:val="00B158EC"/>
    <w:rsid w:val="00B307FB"/>
    <w:rsid w:val="00BE49E0"/>
    <w:rsid w:val="00C34498"/>
    <w:rsid w:val="00C978AA"/>
    <w:rsid w:val="00CF3053"/>
    <w:rsid w:val="00D25F32"/>
    <w:rsid w:val="00DF06E8"/>
    <w:rsid w:val="00E34E12"/>
    <w:rsid w:val="00ED22B9"/>
    <w:rsid w:val="00F171C5"/>
    <w:rsid w:val="00FF2BC5"/>
    <w:rsid w:val="00FF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06F8DA-1EBC-45FE-8B59-3EAEA93B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123B4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1"/>
    <w:qFormat/>
    <w:rsid w:val="00123B4C"/>
    <w:pPr>
      <w:ind w:left="888" w:hanging="513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123B4C"/>
    <w:pPr>
      <w:spacing w:before="60"/>
      <w:ind w:left="737" w:hanging="637"/>
      <w:jc w:val="both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123B4C"/>
    <w:rPr>
      <w:rFonts w:ascii="Arial Black" w:eastAsia="Arial Black" w:hAnsi="Arial Black" w:cs="Arial Black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1"/>
    <w:rsid w:val="00123B4C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23B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23B4C"/>
    <w:pPr>
      <w:spacing w:before="41"/>
      <w:ind w:left="734"/>
      <w:jc w:val="both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23B4C"/>
    <w:rPr>
      <w:rFonts w:ascii="Arial" w:eastAsia="Arial" w:hAnsi="Arial" w:cs="Arial"/>
      <w:sz w:val="24"/>
      <w:szCs w:val="24"/>
    </w:rPr>
  </w:style>
  <w:style w:type="paragraph" w:styleId="Akapitzlist">
    <w:name w:val="List Paragraph"/>
    <w:basedOn w:val="Normalny"/>
    <w:uiPriority w:val="1"/>
    <w:qFormat/>
    <w:rsid w:val="00123B4C"/>
    <w:pPr>
      <w:spacing w:before="60"/>
      <w:ind w:left="734" w:hanging="635"/>
      <w:jc w:val="both"/>
    </w:pPr>
  </w:style>
  <w:style w:type="paragraph" w:customStyle="1" w:styleId="TableParagraph">
    <w:name w:val="Table Paragraph"/>
    <w:basedOn w:val="Normalny"/>
    <w:uiPriority w:val="1"/>
    <w:qFormat/>
    <w:rsid w:val="00123B4C"/>
    <w:pPr>
      <w:spacing w:before="2" w:line="260" w:lineRule="exact"/>
      <w:ind w:left="106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05E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5E3"/>
    <w:rPr>
      <w:rFonts w:ascii="Segoe UI" w:eastAsia="Arial" w:hAnsi="Segoe UI" w:cs="Segoe UI"/>
      <w:sz w:val="18"/>
      <w:szCs w:val="18"/>
    </w:rPr>
  </w:style>
  <w:style w:type="table" w:styleId="Tabela-Siatka">
    <w:name w:val="Table Grid"/>
    <w:basedOn w:val="Standardowy"/>
    <w:rsid w:val="00AF6598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06E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EF4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106E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EF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A478C-862A-4264-8604-4076980D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4614</TotalTime>
  <Pages>18</Pages>
  <Words>4994</Words>
  <Characters>29967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ZSTI</Company>
  <LinksUpToDate>false</LinksUpToDate>
  <CharactersWithSpaces>34892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Gruszka</dc:creator>
  <cp:keywords/>
  <dc:description/>
  <cp:lastModifiedBy>SylwiaG</cp:lastModifiedBy>
  <cp:revision>15</cp:revision>
  <cp:lastPrinted>2022-05-03T18:35:00Z</cp:lastPrinted>
  <dcterms:created xsi:type="dcterms:W3CDTF">2024-04-16T16:57:00Z</dcterms:created>
  <dcterms:modified xsi:type="dcterms:W3CDTF">2024-04-23T19:19:00Z</dcterms:modified>
</cp:coreProperties>
</file>